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51DEF126" w:rsidR="009F0ADE" w:rsidRPr="0083051D" w:rsidRDefault="00F42266" w:rsidP="00C44B9A">
      <w:pPr>
        <w:tabs>
          <w:tab w:val="left" w:pos="9072"/>
        </w:tabs>
        <w:spacing w:after="0" w:line="276" w:lineRule="auto"/>
        <w:ind w:right="49"/>
        <w:rPr>
          <w:rFonts w:ascii="Arial" w:hAnsi="Arial" w:cs="Arial"/>
          <w:sz w:val="24"/>
          <w:szCs w:val="24"/>
        </w:rPr>
      </w:pPr>
      <w:r w:rsidRPr="008D6E2C">
        <w:rPr>
          <w:rFonts w:ascii="Arial" w:hAnsi="Arial" w:cs="Arial"/>
          <w:sz w:val="24"/>
          <w:szCs w:val="24"/>
        </w:rPr>
        <w:t xml:space="preserve">Acuerdo por el que </w:t>
      </w:r>
      <w:r w:rsidRPr="00987A51">
        <w:rPr>
          <w:rFonts w:ascii="Arial" w:hAnsi="Arial" w:cs="Arial"/>
          <w:sz w:val="24"/>
          <w:szCs w:val="24"/>
        </w:rPr>
        <w:t xml:space="preserve">se </w:t>
      </w:r>
      <w:r w:rsidRPr="000D3F43">
        <w:rPr>
          <w:rFonts w:ascii="Arial" w:hAnsi="Arial" w:cs="Arial"/>
          <w:sz w:val="24"/>
          <w:szCs w:val="24"/>
        </w:rPr>
        <w:t>aprueba</w:t>
      </w:r>
      <w:r w:rsidRPr="000D3F43">
        <w:rPr>
          <w:rStyle w:val="Refdenotaalpie"/>
          <w:rFonts w:ascii="Arial" w:hAnsi="Arial" w:cs="Arial"/>
          <w:sz w:val="24"/>
          <w:szCs w:val="24"/>
        </w:rPr>
        <w:footnoteReference w:id="1"/>
      </w:r>
      <w:r w:rsidRPr="000D3F43">
        <w:rPr>
          <w:rFonts w:ascii="Arial" w:hAnsi="Arial" w:cs="Arial"/>
          <w:sz w:val="24"/>
          <w:szCs w:val="24"/>
        </w:rPr>
        <w:t xml:space="preserve"> el proyecto de Acuerdo que declara como</w:t>
      </w:r>
      <w:r w:rsidRPr="00987A51">
        <w:rPr>
          <w:rFonts w:ascii="Arial" w:hAnsi="Arial" w:cs="Arial"/>
          <w:sz w:val="24"/>
          <w:szCs w:val="24"/>
        </w:rPr>
        <w:t xml:space="preserve"> </w:t>
      </w:r>
      <w:r w:rsidR="006C5ACA" w:rsidRPr="0083051D">
        <w:rPr>
          <w:rFonts w:ascii="Arial" w:hAnsi="Arial" w:cs="Arial"/>
          <w:sz w:val="24"/>
          <w:szCs w:val="24"/>
        </w:rPr>
        <w:t xml:space="preserve">jurídicamente </w:t>
      </w:r>
      <w:r w:rsidR="00634A5C" w:rsidRPr="006C5167">
        <w:rPr>
          <w:rFonts w:ascii="Arial" w:hAnsi="Arial" w:cs="Arial"/>
          <w:b/>
          <w:bCs/>
          <w:sz w:val="24"/>
          <w:szCs w:val="24"/>
        </w:rPr>
        <w:t>válida</w:t>
      </w:r>
      <w:r w:rsidR="00634A5C"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00634A5C" w:rsidRPr="0083051D">
        <w:rPr>
          <w:rFonts w:ascii="Arial" w:hAnsi="Arial" w:cs="Arial"/>
          <w:sz w:val="24"/>
          <w:szCs w:val="24"/>
        </w:rPr>
        <w:t xml:space="preserve"> ordinaria de concejal</w:t>
      </w:r>
      <w:r w:rsidR="009527C4" w:rsidRPr="0083051D">
        <w:rPr>
          <w:rFonts w:ascii="Arial" w:hAnsi="Arial" w:cs="Arial"/>
          <w:sz w:val="24"/>
          <w:szCs w:val="24"/>
        </w:rPr>
        <w:t>ía</w:t>
      </w:r>
      <w:r w:rsidR="00634A5C" w:rsidRPr="0083051D">
        <w:rPr>
          <w:rFonts w:ascii="Arial" w:hAnsi="Arial" w:cs="Arial"/>
          <w:sz w:val="24"/>
          <w:szCs w:val="24"/>
        </w:rPr>
        <w:t xml:space="preserve">s al Ayuntamiento </w:t>
      </w:r>
      <w:r w:rsidR="002342DC">
        <w:rPr>
          <w:rFonts w:ascii="Arial" w:hAnsi="Arial" w:cs="Arial"/>
          <w:sz w:val="24"/>
          <w:szCs w:val="24"/>
        </w:rPr>
        <w:t>de</w:t>
      </w:r>
      <w:r w:rsidR="00634A5C" w:rsidRPr="0083051D">
        <w:rPr>
          <w:rFonts w:ascii="Arial" w:hAnsi="Arial" w:cs="Arial"/>
          <w:sz w:val="24"/>
          <w:szCs w:val="24"/>
        </w:rPr>
        <w:t xml:space="preserve"> </w:t>
      </w:r>
      <w:r w:rsidR="00CD6C2D">
        <w:rPr>
          <w:rFonts w:ascii="Arial" w:hAnsi="Arial" w:cs="Arial"/>
          <w:sz w:val="24"/>
          <w:szCs w:val="24"/>
        </w:rPr>
        <w:t>San Jerónimo Tlacochahuaya</w:t>
      </w:r>
      <w:r w:rsidR="00A07EE8" w:rsidRPr="0083051D">
        <w:rPr>
          <w:rFonts w:ascii="Arial" w:hAnsi="Arial" w:cs="Arial"/>
          <w:sz w:val="24"/>
          <w:szCs w:val="24"/>
        </w:rPr>
        <w:t xml:space="preserve">, </w:t>
      </w:r>
      <w:r w:rsidR="00634A5C" w:rsidRPr="0083051D">
        <w:rPr>
          <w:rFonts w:ascii="Arial" w:hAnsi="Arial" w:cs="Arial"/>
          <w:sz w:val="24"/>
          <w:szCs w:val="24"/>
        </w:rPr>
        <w:t>Oaxaca</w:t>
      </w:r>
      <w:r w:rsidR="002342DC">
        <w:rPr>
          <w:rFonts w:ascii="Arial" w:hAnsi="Arial" w:cs="Arial"/>
          <w:sz w:val="24"/>
          <w:szCs w:val="24"/>
        </w:rPr>
        <w:t>,</w:t>
      </w:r>
      <w:r w:rsidR="00634A5C" w:rsidRPr="0083051D">
        <w:rPr>
          <w:rFonts w:ascii="Arial" w:hAnsi="Arial" w:cs="Arial"/>
          <w:sz w:val="24"/>
          <w:szCs w:val="24"/>
        </w:rPr>
        <w:t xml:space="preserve"> que electoralmente se rige por Sistemas Normativos Indígenas, celebrada el día </w:t>
      </w:r>
      <w:r w:rsidR="00621431">
        <w:rPr>
          <w:rFonts w:ascii="Arial" w:hAnsi="Arial" w:cs="Arial"/>
          <w:sz w:val="24"/>
          <w:szCs w:val="24"/>
        </w:rPr>
        <w:t>16 de octubre</w:t>
      </w:r>
      <w:r w:rsidR="007D477E" w:rsidRPr="0083051D">
        <w:rPr>
          <w:rFonts w:ascii="Arial" w:hAnsi="Arial" w:cs="Arial"/>
          <w:sz w:val="24"/>
          <w:szCs w:val="24"/>
        </w:rPr>
        <w:t xml:space="preserve"> de 2022</w:t>
      </w:r>
      <w:r w:rsidR="00634A5C" w:rsidRPr="0083051D">
        <w:rPr>
          <w:rFonts w:ascii="Arial" w:hAnsi="Arial" w:cs="Arial"/>
          <w:sz w:val="24"/>
          <w:szCs w:val="24"/>
        </w:rPr>
        <w:t xml:space="preserve">, </w:t>
      </w:r>
      <w:bookmarkStart w:id="0" w:name="_Hlk97739498"/>
      <w:r w:rsidR="00634A5C" w:rsidRPr="0083051D">
        <w:rPr>
          <w:rFonts w:ascii="Arial" w:hAnsi="Arial" w:cs="Arial"/>
          <w:sz w:val="24"/>
          <w:szCs w:val="24"/>
        </w:rPr>
        <w:t>en virtud de que se llevó a cabo conforme a</w:t>
      </w:r>
      <w:r w:rsidR="006011BA">
        <w:rPr>
          <w:rFonts w:ascii="Arial" w:hAnsi="Arial" w:cs="Arial"/>
          <w:sz w:val="24"/>
          <w:szCs w:val="24"/>
        </w:rPr>
        <w:t>l</w:t>
      </w:r>
      <w:r w:rsidR="00634A5C"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00634A5C"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0"/>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CA1E80" w:rsidRPr="008D6E2C" w14:paraId="3DD3F05E" w14:textId="77777777" w:rsidTr="0001444F">
        <w:trPr>
          <w:trHeight w:val="624"/>
        </w:trPr>
        <w:tc>
          <w:tcPr>
            <w:tcW w:w="2761" w:type="dxa"/>
            <w:shd w:val="clear" w:color="auto" w:fill="auto"/>
          </w:tcPr>
          <w:p w14:paraId="208067A7" w14:textId="51AB9D6D" w:rsidR="00CA1E80" w:rsidRPr="00CA1E80" w:rsidRDefault="00CA1E80" w:rsidP="00CA1E80">
            <w:pPr>
              <w:widowControl w:val="0"/>
              <w:spacing w:after="240" w:line="276" w:lineRule="auto"/>
              <w:ind w:left="-108" w:right="-74"/>
              <w:jc w:val="left"/>
              <w:rPr>
                <w:rFonts w:ascii="Arial" w:hAnsi="Arial" w:cs="Arial"/>
                <w:b/>
                <w:bCs/>
                <w:sz w:val="24"/>
                <w:szCs w:val="24"/>
              </w:rPr>
            </w:pPr>
            <w:r w:rsidRPr="00CA1E80">
              <w:rPr>
                <w:rFonts w:ascii="Arial" w:hAnsi="Arial" w:cs="Arial"/>
                <w:b/>
                <w:bCs/>
                <w:color w:val="000000" w:themeColor="text1"/>
                <w:sz w:val="24"/>
                <w:szCs w:val="24"/>
              </w:rPr>
              <w:t>CPSNI:</w:t>
            </w:r>
          </w:p>
        </w:tc>
        <w:tc>
          <w:tcPr>
            <w:tcW w:w="5386" w:type="dxa"/>
            <w:shd w:val="clear" w:color="auto" w:fill="auto"/>
          </w:tcPr>
          <w:p w14:paraId="79153660" w14:textId="3FC32FAC" w:rsidR="00CA1E80" w:rsidRPr="008D6E2C" w:rsidRDefault="00CA1E80" w:rsidP="00CA1E80">
            <w:pPr>
              <w:widowControl w:val="0"/>
              <w:spacing w:after="240" w:line="276" w:lineRule="auto"/>
              <w:ind w:left="-108" w:right="-74"/>
              <w:rPr>
                <w:rFonts w:ascii="Arial" w:hAnsi="Arial" w:cs="Arial"/>
                <w:sz w:val="24"/>
                <w:szCs w:val="24"/>
              </w:rPr>
            </w:pPr>
            <w:r>
              <w:rPr>
                <w:rFonts w:ascii="Arial" w:hAnsi="Arial" w:cs="Arial"/>
                <w:color w:val="000000" w:themeColor="text1"/>
                <w:sz w:val="24"/>
                <w:szCs w:val="24"/>
              </w:rPr>
              <w:t>Comisión Permanente de Sistemas Normativos Indígenas.</w:t>
            </w:r>
          </w:p>
        </w:tc>
      </w:tr>
      <w:tr w:rsidR="00CA1E80" w:rsidRPr="008D6E2C" w14:paraId="5CFC049D" w14:textId="77777777" w:rsidTr="002A57E5">
        <w:trPr>
          <w:trHeight w:val="624"/>
        </w:trPr>
        <w:tc>
          <w:tcPr>
            <w:tcW w:w="2761" w:type="dxa"/>
            <w:shd w:val="clear" w:color="auto" w:fill="auto"/>
            <w:vAlign w:val="center"/>
          </w:tcPr>
          <w:p w14:paraId="5A3B14B8" w14:textId="77777777" w:rsidR="00CA1E80" w:rsidRPr="008D6E2C" w:rsidRDefault="00CA1E80" w:rsidP="00CA1E8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CA1E80" w:rsidRPr="008D6E2C" w:rsidRDefault="00CA1E80" w:rsidP="00CA1E80">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CA1E80" w:rsidRPr="008D6E2C" w14:paraId="70C43024" w14:textId="77777777" w:rsidTr="002A57E5">
        <w:trPr>
          <w:trHeight w:val="624"/>
        </w:trPr>
        <w:tc>
          <w:tcPr>
            <w:tcW w:w="2761" w:type="dxa"/>
            <w:shd w:val="clear" w:color="auto" w:fill="auto"/>
            <w:vAlign w:val="center"/>
          </w:tcPr>
          <w:p w14:paraId="4B49DC24" w14:textId="77777777" w:rsidR="00CA1E80" w:rsidRPr="008D6E2C" w:rsidRDefault="00CA1E80" w:rsidP="00CA1E8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CA1E80" w:rsidRPr="008D6E2C" w:rsidRDefault="00CA1E80" w:rsidP="00CA1E80">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CA1E80" w:rsidRPr="008D6E2C" w14:paraId="249995F5" w14:textId="77777777" w:rsidTr="002A57E5">
        <w:trPr>
          <w:trHeight w:val="624"/>
        </w:trPr>
        <w:tc>
          <w:tcPr>
            <w:tcW w:w="2761" w:type="dxa"/>
            <w:shd w:val="clear" w:color="auto" w:fill="auto"/>
            <w:vAlign w:val="center"/>
          </w:tcPr>
          <w:p w14:paraId="3177C7CB" w14:textId="77777777" w:rsidR="00CA1E80" w:rsidRPr="008D6E2C" w:rsidRDefault="00CA1E80" w:rsidP="00CA1E8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5CDEEF6F" w:rsidR="00CA1E80" w:rsidRPr="008D6E2C" w:rsidRDefault="00CA1E80" w:rsidP="00CA1E80">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CA1E80" w:rsidRPr="008D6E2C" w14:paraId="079714E0" w14:textId="77777777" w:rsidTr="002A57E5">
        <w:trPr>
          <w:trHeight w:val="624"/>
        </w:trPr>
        <w:tc>
          <w:tcPr>
            <w:tcW w:w="2761" w:type="dxa"/>
            <w:shd w:val="clear" w:color="auto" w:fill="auto"/>
            <w:vAlign w:val="center"/>
          </w:tcPr>
          <w:p w14:paraId="331AAB66" w14:textId="77777777" w:rsidR="00CA1E80" w:rsidRPr="008D6E2C" w:rsidRDefault="00CA1E80" w:rsidP="00CA1E80">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CA1E80" w:rsidRPr="008D6E2C" w:rsidRDefault="00CA1E80" w:rsidP="00CA1E80">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CA1E80" w:rsidRPr="008D6E2C" w14:paraId="2E22C005" w14:textId="77777777" w:rsidTr="002A57E5">
        <w:trPr>
          <w:trHeight w:val="624"/>
        </w:trPr>
        <w:tc>
          <w:tcPr>
            <w:tcW w:w="2761" w:type="dxa"/>
            <w:shd w:val="clear" w:color="auto" w:fill="auto"/>
            <w:vAlign w:val="center"/>
          </w:tcPr>
          <w:p w14:paraId="4A088361" w14:textId="77777777" w:rsidR="00CA1E80" w:rsidRDefault="00CA1E80" w:rsidP="00CA1E80">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5CD76BD4" w:rsidR="00CA1E80" w:rsidRDefault="00CA1E80" w:rsidP="00CA1E80">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633ECA">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CA1E80" w:rsidRPr="008D6E2C" w14:paraId="64C5AAA7" w14:textId="77777777" w:rsidTr="002A57E5">
        <w:trPr>
          <w:trHeight w:val="624"/>
        </w:trPr>
        <w:tc>
          <w:tcPr>
            <w:tcW w:w="2761" w:type="dxa"/>
            <w:shd w:val="clear" w:color="auto" w:fill="auto"/>
            <w:vAlign w:val="center"/>
          </w:tcPr>
          <w:p w14:paraId="062D590F" w14:textId="77777777" w:rsidR="00CA1E80" w:rsidRPr="008D6E2C" w:rsidRDefault="00CA1E80" w:rsidP="00CA1E8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CA1E80" w:rsidRPr="008D6E2C" w:rsidRDefault="00CA1E80" w:rsidP="00CA1E80">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CA1E80" w:rsidRPr="008D6E2C" w14:paraId="382D3E49" w14:textId="77777777" w:rsidTr="002A57E5">
        <w:trPr>
          <w:trHeight w:val="624"/>
        </w:trPr>
        <w:tc>
          <w:tcPr>
            <w:tcW w:w="2761" w:type="dxa"/>
            <w:shd w:val="clear" w:color="auto" w:fill="auto"/>
            <w:vAlign w:val="center"/>
          </w:tcPr>
          <w:p w14:paraId="0E30BA43" w14:textId="77777777" w:rsidR="00CA1E80" w:rsidRPr="008D6E2C" w:rsidRDefault="00CA1E80" w:rsidP="00CA1E8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CA1E80" w:rsidRPr="008D6E2C" w:rsidRDefault="00CA1E80" w:rsidP="00CA1E80">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CA1E80" w:rsidRPr="008D6E2C" w14:paraId="31438C7B" w14:textId="77777777" w:rsidTr="002A57E5">
        <w:trPr>
          <w:trHeight w:val="624"/>
        </w:trPr>
        <w:tc>
          <w:tcPr>
            <w:tcW w:w="2761" w:type="dxa"/>
            <w:shd w:val="clear" w:color="auto" w:fill="auto"/>
            <w:vAlign w:val="center"/>
          </w:tcPr>
          <w:p w14:paraId="3ABB4891" w14:textId="77777777" w:rsidR="00CA1E80" w:rsidRPr="008D6E2C" w:rsidRDefault="00CA1E80" w:rsidP="00CA1E80">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CA1E80" w:rsidRPr="008D6E2C" w:rsidRDefault="00CA1E80" w:rsidP="00CA1E80">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CA1E80" w:rsidRPr="008D6E2C" w14:paraId="5CC5BBE8" w14:textId="77777777" w:rsidTr="002A57E5">
        <w:trPr>
          <w:trHeight w:val="624"/>
        </w:trPr>
        <w:tc>
          <w:tcPr>
            <w:tcW w:w="2761" w:type="dxa"/>
            <w:shd w:val="clear" w:color="auto" w:fill="auto"/>
            <w:vAlign w:val="center"/>
          </w:tcPr>
          <w:p w14:paraId="07711850" w14:textId="77777777" w:rsidR="00CA1E80" w:rsidRPr="008D6E2C" w:rsidRDefault="00CA1E80" w:rsidP="00CA1E80">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CA1E80" w:rsidRPr="008D6E2C" w:rsidRDefault="00CA1E80" w:rsidP="00CA1E80">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CA1E80" w:rsidRPr="008D6E2C" w14:paraId="17E49350" w14:textId="77777777" w:rsidTr="002A57E5">
        <w:trPr>
          <w:trHeight w:val="624"/>
        </w:trPr>
        <w:tc>
          <w:tcPr>
            <w:tcW w:w="2761" w:type="dxa"/>
            <w:shd w:val="clear" w:color="auto" w:fill="auto"/>
            <w:vAlign w:val="center"/>
          </w:tcPr>
          <w:p w14:paraId="28C6912B" w14:textId="77777777" w:rsidR="00CA1E80" w:rsidRPr="00E65F4B" w:rsidRDefault="00CA1E80" w:rsidP="00CA1E80">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UTIGyND:</w:t>
            </w:r>
          </w:p>
        </w:tc>
        <w:tc>
          <w:tcPr>
            <w:tcW w:w="5386" w:type="dxa"/>
            <w:shd w:val="clear" w:color="auto" w:fill="auto"/>
            <w:vAlign w:val="center"/>
          </w:tcPr>
          <w:p w14:paraId="64BBE8F3" w14:textId="77777777" w:rsidR="00CA1E80" w:rsidRPr="00E65F4B" w:rsidRDefault="00CA1E80" w:rsidP="00CA1E80">
            <w:pPr>
              <w:widowControl w:val="0"/>
              <w:spacing w:after="240" w:line="276" w:lineRule="auto"/>
              <w:ind w:left="-108" w:right="-74"/>
              <w:rPr>
                <w:rFonts w:ascii="Arial" w:hAnsi="Arial" w:cs="Arial"/>
                <w:sz w:val="24"/>
                <w:szCs w:val="24"/>
              </w:rPr>
            </w:pPr>
            <w:r w:rsidRPr="00E65F4B">
              <w:rPr>
                <w:rFonts w:ascii="Arial" w:hAnsi="Arial" w:cs="Arial"/>
                <w:sz w:val="24"/>
                <w:szCs w:val="24"/>
              </w:rPr>
              <w:t>Unidad Técnica para la Igualdad de Género y No Discriminación.</w:t>
            </w:r>
          </w:p>
        </w:tc>
      </w:tr>
      <w:tr w:rsidR="00CA1E80" w:rsidRPr="008D6E2C" w14:paraId="7C737BA6" w14:textId="77777777" w:rsidTr="002A57E5">
        <w:trPr>
          <w:trHeight w:val="624"/>
        </w:trPr>
        <w:tc>
          <w:tcPr>
            <w:tcW w:w="2761" w:type="dxa"/>
            <w:shd w:val="clear" w:color="auto" w:fill="auto"/>
            <w:vAlign w:val="center"/>
          </w:tcPr>
          <w:p w14:paraId="36F42028" w14:textId="77777777" w:rsidR="00CA1E80" w:rsidRPr="00E65F4B" w:rsidRDefault="00CA1E80" w:rsidP="00CA1E80">
            <w:pPr>
              <w:widowControl w:val="0"/>
              <w:spacing w:after="240" w:line="276" w:lineRule="auto"/>
              <w:ind w:left="-108" w:right="-74"/>
              <w:jc w:val="left"/>
              <w:rPr>
                <w:rFonts w:ascii="Arial" w:hAnsi="Arial" w:cs="Arial"/>
                <w:b/>
                <w:sz w:val="24"/>
                <w:szCs w:val="24"/>
              </w:rPr>
            </w:pPr>
            <w:r w:rsidRPr="00E65F4B">
              <w:rPr>
                <w:rFonts w:ascii="Arial" w:hAnsi="Arial" w:cs="Arial"/>
                <w:b/>
                <w:sz w:val="24"/>
                <w:szCs w:val="24"/>
              </w:rPr>
              <w:t>INPI:</w:t>
            </w:r>
          </w:p>
        </w:tc>
        <w:tc>
          <w:tcPr>
            <w:tcW w:w="5386" w:type="dxa"/>
            <w:shd w:val="clear" w:color="auto" w:fill="auto"/>
            <w:vAlign w:val="center"/>
          </w:tcPr>
          <w:p w14:paraId="4E826BEE" w14:textId="77777777" w:rsidR="00CA1E80" w:rsidRPr="00E65F4B" w:rsidRDefault="00CA1E80" w:rsidP="00CA1E80">
            <w:pPr>
              <w:widowControl w:val="0"/>
              <w:spacing w:after="240" w:line="276" w:lineRule="auto"/>
              <w:ind w:left="-108" w:right="-74"/>
              <w:rPr>
                <w:rFonts w:ascii="Arial" w:hAnsi="Arial" w:cs="Arial"/>
                <w:sz w:val="24"/>
                <w:szCs w:val="24"/>
              </w:rPr>
            </w:pPr>
            <w:r w:rsidRPr="00E65F4B">
              <w:rPr>
                <w:rFonts w:ascii="Arial" w:hAnsi="Arial" w:cs="Arial"/>
                <w:sz w:val="24"/>
                <w:szCs w:val="24"/>
              </w:rPr>
              <w:t>Instituto Nacional de los Pueblos Indígenas.</w:t>
            </w:r>
          </w:p>
        </w:tc>
      </w:tr>
      <w:tr w:rsidR="00CA1E80" w:rsidRPr="008D6E2C" w14:paraId="0E5E05F4" w14:textId="77777777" w:rsidTr="002A57E5">
        <w:trPr>
          <w:trHeight w:val="624"/>
        </w:trPr>
        <w:tc>
          <w:tcPr>
            <w:tcW w:w="2761" w:type="dxa"/>
            <w:shd w:val="clear" w:color="auto" w:fill="auto"/>
            <w:vAlign w:val="center"/>
          </w:tcPr>
          <w:p w14:paraId="755B889C" w14:textId="77777777" w:rsidR="00CA1E80" w:rsidRDefault="00CA1E80" w:rsidP="00CA1E80">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CA1E80" w:rsidRDefault="00CA1E80" w:rsidP="00CA1E80">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62106236" w14:textId="77777777" w:rsidR="00FC675C" w:rsidRDefault="00FC675C" w:rsidP="00C44B9A">
      <w:pPr>
        <w:spacing w:after="0" w:line="276" w:lineRule="auto"/>
        <w:ind w:left="426"/>
        <w:jc w:val="center"/>
        <w:rPr>
          <w:rFonts w:ascii="Arial" w:hAnsi="Arial" w:cs="Arial"/>
          <w:b/>
          <w:sz w:val="24"/>
          <w:szCs w:val="24"/>
        </w:rPr>
      </w:pPr>
    </w:p>
    <w:p w14:paraId="1091A897" w14:textId="77777777" w:rsidR="00FC675C"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B663E3E" w14:textId="5D79467A"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03906909" w14:textId="77777777" w:rsidR="009D6272" w:rsidRPr="0083051D" w:rsidRDefault="009D6272" w:rsidP="009D627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235</w:t>
      </w:r>
      <w:r w:rsidRPr="0083051D">
        <w:rPr>
          <w:rFonts w:ascii="Arial" w:hAnsi="Arial" w:cs="Arial"/>
          <w:color w:val="000000" w:themeColor="text1"/>
          <w:sz w:val="24"/>
          <w:szCs w:val="24"/>
        </w:rPr>
        <w:t>/20</w:t>
      </w:r>
      <w:r>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de fecha</w:t>
      </w:r>
      <w:r>
        <w:rPr>
          <w:rFonts w:ascii="Arial" w:hAnsi="Arial" w:cs="Arial"/>
          <w:color w:val="000000" w:themeColor="text1"/>
          <w:sz w:val="24"/>
          <w:szCs w:val="24"/>
        </w:rPr>
        <w:t xml:space="preserve"> 4 de diciembre de 2019</w:t>
      </w:r>
      <w:r w:rsidRPr="0083051D">
        <w:rPr>
          <w:rFonts w:ascii="Arial" w:hAnsi="Arial" w:cs="Arial"/>
          <w:color w:val="000000" w:themeColor="text1"/>
          <w:sz w:val="24"/>
          <w:szCs w:val="24"/>
        </w:rPr>
        <w:t xml:space="preserve">, el Consejo General de este Instituto calificó como </w:t>
      </w:r>
      <w:r w:rsidRPr="0083051D">
        <w:rPr>
          <w:rFonts w:ascii="Arial" w:hAnsi="Arial" w:cs="Arial"/>
          <w:color w:val="000000" w:themeColor="text1"/>
          <w:sz w:val="24"/>
          <w:szCs w:val="24"/>
        </w:rPr>
        <w:lastRenderedPageBreak/>
        <w:t xml:space="preserve">jurídicamente válida la elección ordinaria de concejalías del Ayuntamiento de </w:t>
      </w:r>
      <w:r>
        <w:rPr>
          <w:rFonts w:ascii="Arial" w:hAnsi="Arial" w:cs="Arial"/>
          <w:color w:val="000000" w:themeColor="text1"/>
          <w:sz w:val="24"/>
          <w:szCs w:val="24"/>
        </w:rPr>
        <w:t>San Jerónimo Tlacochahuaya</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Pr="00CD6C2D">
        <w:rPr>
          <w:rFonts w:ascii="Arial" w:hAnsi="Arial" w:cs="Arial"/>
          <w:color w:val="000000" w:themeColor="text1"/>
          <w:sz w:val="24"/>
          <w:szCs w:val="24"/>
        </w:rPr>
        <w:t>20 de octubre de 2019</w:t>
      </w:r>
      <w:r w:rsidRPr="0083051D">
        <w:rPr>
          <w:rFonts w:ascii="Arial" w:hAnsi="Arial" w:cs="Arial"/>
          <w:color w:val="000000" w:themeColor="text1"/>
          <w:sz w:val="24"/>
          <w:szCs w:val="24"/>
        </w:rPr>
        <w:t xml:space="preserve">. </w:t>
      </w:r>
    </w:p>
    <w:p w14:paraId="561A2F7F" w14:textId="3360361F" w:rsidR="009D6272" w:rsidRPr="006575FD" w:rsidRDefault="009D6272" w:rsidP="009D627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acuerdo, se </w:t>
      </w:r>
      <w:r>
        <w:rPr>
          <w:rFonts w:ascii="Arial" w:hAnsi="Arial" w:cs="Arial"/>
          <w:color w:val="000000" w:themeColor="text1"/>
          <w:sz w:val="24"/>
          <w:szCs w:val="24"/>
        </w:rPr>
        <w:t>exhortó</w:t>
      </w:r>
      <w:r w:rsidRPr="009446D7">
        <w:rPr>
          <w:rFonts w:ascii="Arial" w:hAnsi="Arial" w:cs="Arial"/>
          <w:color w:val="000000" w:themeColor="text1"/>
          <w:sz w:val="24"/>
          <w:szCs w:val="24"/>
        </w:rPr>
        <w:t xml:space="preserve"> </w:t>
      </w:r>
      <w:r w:rsidRPr="009446D7">
        <w:rPr>
          <w:rFonts w:ascii="Arial" w:hAnsi="Arial" w:cs="Arial"/>
          <w:sz w:val="24"/>
          <w:szCs w:val="24"/>
        </w:rPr>
        <w:t xml:space="preserve">a la Autoridades electas, a la Asamblea </w:t>
      </w:r>
      <w:r w:rsidRPr="008C6ACF">
        <w:rPr>
          <w:rFonts w:ascii="Arial" w:hAnsi="Arial" w:cs="Arial"/>
          <w:sz w:val="24"/>
          <w:szCs w:val="24"/>
        </w:rPr>
        <w:t xml:space="preserve">General Comunitaria y a la comunidad de San Jerónimo Tlacochahuaya, Oaxaca para que, </w:t>
      </w:r>
      <w:r w:rsidRPr="00526C48">
        <w:rPr>
          <w:rFonts w:ascii="Arial" w:hAnsi="Arial" w:cs="Arial"/>
          <w:sz w:val="24"/>
          <w:szCs w:val="24"/>
        </w:rPr>
        <w:t>“</w:t>
      </w:r>
      <w:r w:rsidRPr="006575FD">
        <w:rPr>
          <w:rFonts w:ascii="Arial" w:hAnsi="Arial" w:cs="Arial"/>
          <w:sz w:val="24"/>
          <w:szCs w:val="24"/>
        </w:rPr>
        <w:t>en la próxima elección de sus Autoridades, fortalezcan la participación de las mujeres en sus Asambleas de elección, a fin de garantizar el derecho de acceso a cargos de elección popular en condiciones de igualdad y universalidad, debiendo procurar la integración de un mayor número mujeres en su Ayuntamiento y así dar cumplimiento con lo establecido en la Constitución Federal y los tratados internacionales aplicables en la materia, y no sea este el motivo para invalidar sus respectivas elecciones a concejales al Ayuntamiento.</w:t>
      </w:r>
      <w:r w:rsidRPr="006575FD">
        <w:rPr>
          <w:rFonts w:ascii="Arial" w:hAnsi="Arial" w:cs="Arial"/>
          <w:color w:val="000000" w:themeColor="text1"/>
          <w:sz w:val="24"/>
          <w:szCs w:val="24"/>
        </w:rPr>
        <w:t>”</w:t>
      </w:r>
    </w:p>
    <w:p w14:paraId="0D090640" w14:textId="77777777" w:rsidR="009D6272" w:rsidRDefault="009D6272" w:rsidP="009D6272">
      <w:pPr>
        <w:pStyle w:val="Prrafodelista"/>
        <w:tabs>
          <w:tab w:val="num" w:pos="0"/>
        </w:tabs>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2F4F0CD2" w:rsidR="00BF2800" w:rsidRPr="0083051D"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4D90A447" w14:textId="77777777" w:rsidR="009D6272" w:rsidRPr="006C24E5" w:rsidRDefault="009D6272" w:rsidP="009D6272">
      <w:pPr>
        <w:numPr>
          <w:ilvl w:val="0"/>
          <w:numId w:val="2"/>
        </w:numPr>
        <w:suppressAutoHyphens/>
        <w:spacing w:after="0" w:line="276" w:lineRule="auto"/>
        <w:ind w:left="426" w:right="1"/>
        <w:contextualSpacing/>
        <w:rPr>
          <w:rFonts w:ascii="Arial" w:eastAsia="Calibri" w:hAnsi="Arial" w:cs="Arial"/>
          <w:sz w:val="24"/>
          <w:szCs w:val="24"/>
          <w:lang w:val="es-ES_tradnl"/>
        </w:rPr>
      </w:pPr>
      <w:r w:rsidRPr="006C24E5">
        <w:rPr>
          <w:rFonts w:ascii="Arial" w:eastAsia="Calibri" w:hAnsi="Arial" w:cs="Arial"/>
          <w:b/>
          <w:bCs/>
          <w:sz w:val="24"/>
          <w:szCs w:val="24"/>
          <w:lang w:val="es-ES_tradnl"/>
        </w:rPr>
        <w:t xml:space="preserve">Adición al artículo 282 de la LIPEEO. </w:t>
      </w:r>
      <w:r w:rsidRPr="006C24E5">
        <w:rPr>
          <w:rFonts w:ascii="Arial" w:eastAsia="Calibri" w:hAnsi="Arial" w:cs="Arial"/>
          <w:sz w:val="24"/>
          <w:szCs w:val="24"/>
          <w:lang w:val="es-ES_tradnl"/>
        </w:rPr>
        <w:t xml:space="preserve">El 13 de marzo de 2021, se publicó en el Periódico Oficial de Oaxaca, el Decreto 2135 mediante el cual se adiciona el inciso b) al numeral 1 de dicho artículo para quedar como sigue: </w:t>
      </w:r>
    </w:p>
    <w:p w14:paraId="40FB1754" w14:textId="77777777" w:rsidR="009D6272" w:rsidRPr="006C24E5" w:rsidRDefault="009D6272" w:rsidP="009D6272">
      <w:pPr>
        <w:suppressAutoHyphens/>
        <w:spacing w:after="0" w:line="276" w:lineRule="auto"/>
        <w:ind w:left="720" w:right="1"/>
        <w:contextualSpacing/>
        <w:rPr>
          <w:rFonts w:ascii="Arial" w:eastAsia="Calibri" w:hAnsi="Arial" w:cs="Arial"/>
          <w:i/>
          <w:iCs/>
          <w:sz w:val="24"/>
          <w:szCs w:val="24"/>
          <w:lang w:val="es-ES_tradnl"/>
        </w:rPr>
      </w:pPr>
      <w:proofErr w:type="spellStart"/>
      <w:r w:rsidRPr="006C24E5">
        <w:rPr>
          <w:rFonts w:ascii="Arial" w:eastAsia="Calibri" w:hAnsi="Arial" w:cs="Arial"/>
          <w:i/>
          <w:iCs/>
          <w:sz w:val="24"/>
          <w:szCs w:val="24"/>
          <w:lang w:val="es-ES_tradnl"/>
        </w:rPr>
        <w:t>Artículo</w:t>
      </w:r>
      <w:proofErr w:type="spellEnd"/>
      <w:r w:rsidRPr="006C24E5">
        <w:rPr>
          <w:rFonts w:ascii="Arial" w:eastAsia="Calibri" w:hAnsi="Arial" w:cs="Arial"/>
          <w:i/>
          <w:iCs/>
          <w:sz w:val="24"/>
          <w:szCs w:val="24"/>
          <w:lang w:val="es-ES_tradnl"/>
        </w:rPr>
        <w:t xml:space="preserve"> 282 </w:t>
      </w:r>
    </w:p>
    <w:p w14:paraId="7BBABBB1" w14:textId="77777777" w:rsidR="009D6272" w:rsidRPr="006C24E5" w:rsidRDefault="009D6272" w:rsidP="009D6272">
      <w:pPr>
        <w:suppressAutoHyphens/>
        <w:spacing w:after="0" w:line="276" w:lineRule="auto"/>
        <w:ind w:left="720" w:right="1"/>
        <w:contextualSpacing/>
        <w:rPr>
          <w:rFonts w:ascii="Arial" w:eastAsia="Calibri" w:hAnsi="Arial" w:cs="Arial"/>
          <w:i/>
          <w:iCs/>
          <w:sz w:val="24"/>
          <w:szCs w:val="24"/>
          <w:lang w:val="es-ES_tradnl"/>
        </w:rPr>
      </w:pPr>
      <w:r w:rsidRPr="006C24E5">
        <w:rPr>
          <w:rFonts w:ascii="Arial" w:eastAsia="Calibri" w:hAnsi="Arial" w:cs="Arial"/>
          <w:i/>
          <w:iCs/>
          <w:sz w:val="24"/>
          <w:szCs w:val="24"/>
          <w:lang w:val="es-ES_tradnl"/>
        </w:rPr>
        <w:t xml:space="preserve">1.- El Consejo General del Instituto Estatal sesionará con el </w:t>
      </w:r>
      <w:proofErr w:type="spellStart"/>
      <w:r w:rsidRPr="006C24E5">
        <w:rPr>
          <w:rFonts w:ascii="Arial" w:eastAsia="Calibri" w:hAnsi="Arial" w:cs="Arial"/>
          <w:i/>
          <w:iCs/>
          <w:sz w:val="24"/>
          <w:szCs w:val="24"/>
          <w:lang w:val="es-ES_tradnl"/>
        </w:rPr>
        <w:t>único</w:t>
      </w:r>
      <w:proofErr w:type="spellEnd"/>
      <w:r w:rsidRPr="006C24E5">
        <w:rPr>
          <w:rFonts w:ascii="Arial" w:eastAsia="Calibri" w:hAnsi="Arial" w:cs="Arial"/>
          <w:i/>
          <w:iCs/>
          <w:sz w:val="24"/>
          <w:szCs w:val="24"/>
          <w:lang w:val="es-ES_tradnl"/>
        </w:rPr>
        <w:t xml:space="preserve"> objeto de revisar si se cumplieron los siguientes requisitos: </w:t>
      </w:r>
    </w:p>
    <w:p w14:paraId="45BF6EC2" w14:textId="5C08F33F" w:rsidR="009D6272" w:rsidRDefault="009D6272" w:rsidP="009D6272">
      <w:pPr>
        <w:suppressAutoHyphens/>
        <w:spacing w:after="0" w:line="276" w:lineRule="auto"/>
        <w:ind w:left="720" w:right="1"/>
        <w:contextualSpacing/>
        <w:rPr>
          <w:rFonts w:ascii="Arial" w:eastAsia="Calibri" w:hAnsi="Arial" w:cs="Arial"/>
          <w:b/>
          <w:bCs/>
          <w:i/>
          <w:iCs/>
          <w:sz w:val="24"/>
          <w:szCs w:val="24"/>
          <w:lang w:val="es-ES_tradnl"/>
        </w:rPr>
      </w:pPr>
      <w:r w:rsidRPr="006C24E5">
        <w:rPr>
          <w:rFonts w:ascii="Arial" w:eastAsia="Calibri" w:hAnsi="Arial" w:cs="Arial"/>
          <w:b/>
          <w:bCs/>
          <w:i/>
          <w:iCs/>
          <w:sz w:val="24"/>
          <w:szCs w:val="24"/>
          <w:lang w:val="es-ES_tradnl"/>
        </w:rPr>
        <w:t xml:space="preserve">b)  La paridad de </w:t>
      </w:r>
      <w:proofErr w:type="spellStart"/>
      <w:r w:rsidRPr="006C24E5">
        <w:rPr>
          <w:rFonts w:ascii="Arial" w:eastAsia="Calibri" w:hAnsi="Arial" w:cs="Arial"/>
          <w:b/>
          <w:bCs/>
          <w:i/>
          <w:iCs/>
          <w:sz w:val="24"/>
          <w:szCs w:val="24"/>
          <w:lang w:val="es-ES_tradnl"/>
        </w:rPr>
        <w:t>género</w:t>
      </w:r>
      <w:proofErr w:type="spellEnd"/>
      <w:r w:rsidRPr="006C24E5">
        <w:rPr>
          <w:rFonts w:ascii="Arial" w:eastAsia="Calibri" w:hAnsi="Arial" w:cs="Arial"/>
          <w:b/>
          <w:bCs/>
          <w:i/>
          <w:iCs/>
          <w:sz w:val="24"/>
          <w:szCs w:val="24"/>
          <w:lang w:val="es-ES_tradnl"/>
        </w:rPr>
        <w:t xml:space="preserve"> y que no hubo violencia </w:t>
      </w:r>
      <w:proofErr w:type="spellStart"/>
      <w:r w:rsidRPr="006C24E5">
        <w:rPr>
          <w:rFonts w:ascii="Arial" w:eastAsia="Calibri" w:hAnsi="Arial" w:cs="Arial"/>
          <w:b/>
          <w:bCs/>
          <w:i/>
          <w:iCs/>
          <w:sz w:val="24"/>
          <w:szCs w:val="24"/>
          <w:lang w:val="es-ES_tradnl"/>
        </w:rPr>
        <w:t>política</w:t>
      </w:r>
      <w:proofErr w:type="spellEnd"/>
      <w:r w:rsidRPr="006C24E5">
        <w:rPr>
          <w:rFonts w:ascii="Arial" w:eastAsia="Calibri" w:hAnsi="Arial" w:cs="Arial"/>
          <w:b/>
          <w:bCs/>
          <w:i/>
          <w:iCs/>
          <w:sz w:val="24"/>
          <w:szCs w:val="24"/>
          <w:lang w:val="es-ES_tradnl"/>
        </w:rPr>
        <w:t xml:space="preserve"> contra las mujeres en </w:t>
      </w:r>
      <w:proofErr w:type="spellStart"/>
      <w:r w:rsidRPr="006C24E5">
        <w:rPr>
          <w:rFonts w:ascii="Arial" w:eastAsia="Calibri" w:hAnsi="Arial" w:cs="Arial"/>
          <w:b/>
          <w:bCs/>
          <w:i/>
          <w:iCs/>
          <w:sz w:val="24"/>
          <w:szCs w:val="24"/>
          <w:lang w:val="es-ES_tradnl"/>
        </w:rPr>
        <w:t>razón</w:t>
      </w:r>
      <w:proofErr w:type="spellEnd"/>
      <w:r w:rsidRPr="006C24E5">
        <w:rPr>
          <w:rFonts w:ascii="Arial" w:eastAsia="Calibri" w:hAnsi="Arial" w:cs="Arial"/>
          <w:b/>
          <w:bCs/>
          <w:i/>
          <w:iCs/>
          <w:sz w:val="24"/>
          <w:szCs w:val="24"/>
          <w:lang w:val="es-ES_tradnl"/>
        </w:rPr>
        <w:t xml:space="preserve"> de </w:t>
      </w:r>
      <w:proofErr w:type="spellStart"/>
      <w:r w:rsidRPr="006C24E5">
        <w:rPr>
          <w:rFonts w:ascii="Arial" w:eastAsia="Calibri" w:hAnsi="Arial" w:cs="Arial"/>
          <w:b/>
          <w:bCs/>
          <w:i/>
          <w:iCs/>
          <w:sz w:val="24"/>
          <w:szCs w:val="24"/>
          <w:lang w:val="es-ES_tradnl"/>
        </w:rPr>
        <w:t>género</w:t>
      </w:r>
      <w:proofErr w:type="spellEnd"/>
      <w:r w:rsidRPr="006C24E5">
        <w:rPr>
          <w:rFonts w:ascii="Arial" w:eastAsia="Calibri" w:hAnsi="Arial" w:cs="Arial"/>
          <w:b/>
          <w:bCs/>
          <w:i/>
          <w:iCs/>
          <w:sz w:val="24"/>
          <w:szCs w:val="24"/>
          <w:lang w:val="es-ES_tradnl"/>
        </w:rPr>
        <w:t xml:space="preserve">; </w:t>
      </w:r>
    </w:p>
    <w:p w14:paraId="5E68B1DE" w14:textId="77777777" w:rsidR="009D6272" w:rsidRPr="006C24E5" w:rsidRDefault="009D6272" w:rsidP="009D6272">
      <w:pPr>
        <w:suppressAutoHyphens/>
        <w:spacing w:after="0" w:line="276" w:lineRule="auto"/>
        <w:ind w:left="720" w:right="1"/>
        <w:contextualSpacing/>
        <w:rPr>
          <w:rFonts w:ascii="Arial" w:eastAsia="Calibri" w:hAnsi="Arial" w:cs="Arial"/>
          <w:b/>
          <w:bCs/>
          <w:i/>
          <w:iCs/>
          <w:sz w:val="24"/>
          <w:szCs w:val="24"/>
          <w:lang w:val="es-ES_tradnl"/>
        </w:rPr>
      </w:pPr>
    </w:p>
    <w:p w14:paraId="0527C5C5" w14:textId="003BDC95"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w:t>
      </w:r>
      <w:r w:rsidR="000E5025" w:rsidRPr="000E5025">
        <w:rPr>
          <w:rFonts w:ascii="Arial" w:hAnsi="Arial" w:cs="Arial"/>
          <w:sz w:val="24"/>
          <w:szCs w:val="24"/>
        </w:rPr>
        <w:lastRenderedPageBreak/>
        <w:t>62/2021</w:t>
      </w:r>
      <w:r w:rsidR="000E5025" w:rsidRPr="000E5025">
        <w:rPr>
          <w:rStyle w:val="Refdenotaalpie"/>
          <w:rFonts w:ascii="Arial" w:hAnsi="Arial" w:cs="Arial"/>
        </w:rPr>
        <w:footnoteReference w:id="8"/>
      </w:r>
      <w:r w:rsidR="000E5025" w:rsidRPr="000E5025">
        <w:rPr>
          <w:rFonts w:ascii="Arial" w:hAnsi="Arial" w:cs="Arial"/>
          <w:sz w:val="24"/>
          <w:szCs w:val="24"/>
        </w:rPr>
        <w:t>, IEEPCO-CG-SNI-66/2021</w:t>
      </w:r>
      <w:r w:rsidR="000E5025" w:rsidRPr="000E5025">
        <w:rPr>
          <w:rStyle w:val="Refdenotaalpie"/>
          <w:rFonts w:ascii="Arial" w:hAnsi="Arial" w:cs="Arial"/>
        </w:rPr>
        <w:footnoteReference w:id="9"/>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0"/>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526C48">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1389F34F"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931838">
        <w:rPr>
          <w:rFonts w:ascii="Arial" w:hAnsi="Arial" w:cs="Arial"/>
          <w:sz w:val="24"/>
          <w:szCs w:val="24"/>
        </w:rPr>
        <w:t>341</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CD6C2D">
        <w:rPr>
          <w:rFonts w:ascii="Arial" w:hAnsi="Arial" w:cs="Arial"/>
          <w:sz w:val="24"/>
          <w:szCs w:val="24"/>
        </w:rPr>
        <w:t>San Jerónimo Tlacochahuaya</w:t>
      </w:r>
      <w:r w:rsidR="00875A0D">
        <w:rPr>
          <w:rFonts w:ascii="Arial" w:hAnsi="Arial" w:cs="Arial"/>
          <w:sz w:val="24"/>
          <w:szCs w:val="24"/>
        </w:rPr>
        <w:t xml:space="preserve">, Oaxaca, </w:t>
      </w:r>
      <w:r w:rsidR="006552EA" w:rsidRPr="0083051D">
        <w:rPr>
          <w:rFonts w:ascii="Arial" w:hAnsi="Arial" w:cs="Arial"/>
          <w:sz w:val="24"/>
          <w:szCs w:val="24"/>
        </w:rPr>
        <w:t>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1"/>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w:t>
      </w:r>
      <w:r w:rsidR="009446D7">
        <w:rPr>
          <w:rFonts w:ascii="Arial" w:hAnsi="Arial" w:cs="Arial"/>
          <w:bCs/>
          <w:sz w:val="24"/>
          <w:szCs w:val="24"/>
        </w:rPr>
        <w:lastRenderedPageBreak/>
        <w:t>SNI-24/2020</w:t>
      </w:r>
      <w:r w:rsidR="009446D7">
        <w:rPr>
          <w:rStyle w:val="Refdenotaalpie"/>
          <w:rFonts w:ascii="Arial" w:hAnsi="Arial" w:cs="Arial"/>
          <w:bCs/>
          <w:sz w:val="24"/>
          <w:szCs w:val="24"/>
        </w:rPr>
        <w:footnoteReference w:id="12"/>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5FFEEAEC"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633ECA">
        <w:rPr>
          <w:rFonts w:ascii="Arial" w:hAnsi="Arial" w:cs="Arial"/>
          <w:bCs/>
          <w:sz w:val="24"/>
          <w:szCs w:val="24"/>
        </w:rPr>
        <w:t>dicha</w:t>
      </w:r>
      <w:r w:rsidRPr="0083051D">
        <w:rPr>
          <w:rFonts w:ascii="Arial" w:hAnsi="Arial" w:cs="Arial"/>
          <w:bCs/>
          <w:sz w:val="24"/>
          <w:szCs w:val="24"/>
        </w:rPr>
        <w:t xml:space="preserve"> 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7D5610EA"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931838">
        <w:rPr>
          <w:rFonts w:ascii="Arial" w:hAnsi="Arial" w:cs="Arial"/>
          <w:sz w:val="24"/>
          <w:szCs w:val="24"/>
        </w:rPr>
        <w:t>1042</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CD6C2D">
        <w:rPr>
          <w:rFonts w:ascii="Arial" w:hAnsi="Arial" w:cs="Arial"/>
          <w:sz w:val="24"/>
          <w:szCs w:val="24"/>
        </w:rPr>
        <w:t>San Jerónimo Tlacochahuaya</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3"/>
      </w:r>
      <w:r w:rsidR="00551D04" w:rsidRPr="0083051D">
        <w:rPr>
          <w:rFonts w:ascii="Arial" w:hAnsi="Arial" w:cs="Arial"/>
          <w:sz w:val="24"/>
          <w:szCs w:val="24"/>
        </w:rPr>
        <w:t xml:space="preserve">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931838">
        <w:rPr>
          <w:rFonts w:ascii="Arial" w:hAnsi="Arial" w:cs="Arial"/>
          <w:sz w:val="24"/>
          <w:szCs w:val="24"/>
        </w:rPr>
        <w:t>375</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4"/>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5469CCBE"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CD6C2D">
        <w:rPr>
          <w:rFonts w:ascii="Arial" w:hAnsi="Arial" w:cs="Arial"/>
          <w:sz w:val="24"/>
          <w:szCs w:val="24"/>
        </w:rPr>
        <w:t>San Jerónimo Tlacochahuaya</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5"/>
      </w:r>
      <w:r w:rsidRPr="0083051D">
        <w:rPr>
          <w:rFonts w:ascii="Arial" w:hAnsi="Arial" w:cs="Arial"/>
          <w:sz w:val="24"/>
          <w:szCs w:val="24"/>
        </w:rPr>
        <w:t xml:space="preserve"> de</w:t>
      </w:r>
      <w:r w:rsidR="00633ECA">
        <w:rPr>
          <w:rFonts w:ascii="Arial" w:hAnsi="Arial" w:cs="Arial"/>
          <w:sz w:val="24"/>
          <w:szCs w:val="24"/>
        </w:rPr>
        <w:t xml:space="preserve">l </w:t>
      </w:r>
      <w:r w:rsidRPr="0083051D">
        <w:rPr>
          <w:rFonts w:ascii="Arial" w:hAnsi="Arial" w:cs="Arial"/>
          <w:sz w:val="24"/>
          <w:szCs w:val="24"/>
        </w:rPr>
        <w:t>Consejo General</w:t>
      </w:r>
      <w:r w:rsidR="00633ECA">
        <w:rPr>
          <w:rFonts w:ascii="Arial" w:hAnsi="Arial" w:cs="Arial"/>
          <w:sz w:val="24"/>
          <w:szCs w:val="24"/>
        </w:rPr>
        <w:t xml:space="preserve"> de este Instituto</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07E53389" w14:textId="03B3F13B" w:rsidR="00931838" w:rsidRDefault="00526C48" w:rsidP="00931838">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C</w:t>
      </w:r>
      <w:r w:rsidR="00931838" w:rsidRPr="00931838">
        <w:rPr>
          <w:rFonts w:ascii="Arial" w:hAnsi="Arial" w:cs="Arial"/>
          <w:b/>
          <w:bCs/>
          <w:sz w:val="24"/>
          <w:szCs w:val="24"/>
        </w:rPr>
        <w:t>onvoca</w:t>
      </w:r>
      <w:r>
        <w:rPr>
          <w:rFonts w:ascii="Arial" w:hAnsi="Arial" w:cs="Arial"/>
          <w:b/>
          <w:bCs/>
          <w:sz w:val="24"/>
          <w:szCs w:val="24"/>
        </w:rPr>
        <w:t>toria</w:t>
      </w:r>
      <w:r w:rsidR="00931838" w:rsidRPr="00931838">
        <w:rPr>
          <w:rFonts w:ascii="Arial" w:hAnsi="Arial" w:cs="Arial"/>
          <w:b/>
          <w:bCs/>
          <w:sz w:val="24"/>
          <w:szCs w:val="24"/>
        </w:rPr>
        <w:t xml:space="preserve"> a</w:t>
      </w:r>
      <w:r w:rsidR="006A6024">
        <w:rPr>
          <w:rFonts w:ascii="Arial" w:hAnsi="Arial" w:cs="Arial"/>
          <w:b/>
          <w:bCs/>
          <w:sz w:val="24"/>
          <w:szCs w:val="24"/>
        </w:rPr>
        <w:t xml:space="preserve"> primera</w:t>
      </w:r>
      <w:r w:rsidR="00931838" w:rsidRPr="00931838">
        <w:rPr>
          <w:rFonts w:ascii="Arial" w:hAnsi="Arial" w:cs="Arial"/>
          <w:b/>
          <w:bCs/>
          <w:sz w:val="24"/>
          <w:szCs w:val="24"/>
        </w:rPr>
        <w:t xml:space="preserve"> reunión</w:t>
      </w:r>
      <w:r w:rsidR="009B64DE">
        <w:rPr>
          <w:rFonts w:ascii="Arial" w:hAnsi="Arial" w:cs="Arial"/>
          <w:b/>
          <w:bCs/>
          <w:sz w:val="24"/>
          <w:szCs w:val="24"/>
        </w:rPr>
        <w:t xml:space="preserve"> de trabajo</w:t>
      </w:r>
      <w:r w:rsidR="00931838">
        <w:rPr>
          <w:rFonts w:ascii="Arial" w:hAnsi="Arial" w:cs="Arial"/>
          <w:sz w:val="24"/>
          <w:szCs w:val="24"/>
        </w:rPr>
        <w:t>. Por</w:t>
      </w:r>
      <w:r w:rsidR="00931838" w:rsidRPr="0083051D">
        <w:rPr>
          <w:rFonts w:ascii="Arial" w:hAnsi="Arial" w:cs="Arial"/>
          <w:sz w:val="24"/>
          <w:szCs w:val="24"/>
        </w:rPr>
        <w:t xml:space="preserve"> oficio</w:t>
      </w:r>
      <w:r w:rsidR="00931838">
        <w:rPr>
          <w:rFonts w:ascii="Arial" w:hAnsi="Arial" w:cs="Arial"/>
          <w:sz w:val="24"/>
          <w:szCs w:val="24"/>
        </w:rPr>
        <w:t>s</w:t>
      </w:r>
      <w:r w:rsidR="00931838" w:rsidRPr="0083051D">
        <w:rPr>
          <w:rFonts w:ascii="Arial" w:hAnsi="Arial" w:cs="Arial"/>
          <w:sz w:val="24"/>
          <w:szCs w:val="24"/>
        </w:rPr>
        <w:t xml:space="preserve"> IEEPCO/DESNI/</w:t>
      </w:r>
      <w:r w:rsidR="00931838">
        <w:rPr>
          <w:rFonts w:ascii="Arial" w:hAnsi="Arial" w:cs="Arial"/>
          <w:sz w:val="24"/>
          <w:szCs w:val="24"/>
        </w:rPr>
        <w:t>1879</w:t>
      </w:r>
      <w:r w:rsidR="00931838" w:rsidRPr="0083051D">
        <w:rPr>
          <w:rFonts w:ascii="Arial" w:hAnsi="Arial" w:cs="Arial"/>
          <w:sz w:val="24"/>
          <w:szCs w:val="24"/>
        </w:rPr>
        <w:t>/2022</w:t>
      </w:r>
      <w:r w:rsidR="00931838">
        <w:rPr>
          <w:rFonts w:ascii="Arial" w:hAnsi="Arial" w:cs="Arial"/>
          <w:sz w:val="24"/>
          <w:szCs w:val="24"/>
        </w:rPr>
        <w:t xml:space="preserve"> y</w:t>
      </w:r>
      <w:r w:rsidR="00931838" w:rsidRPr="0083051D">
        <w:rPr>
          <w:rFonts w:ascii="Arial" w:hAnsi="Arial" w:cs="Arial"/>
          <w:sz w:val="24"/>
          <w:szCs w:val="24"/>
        </w:rPr>
        <w:t xml:space="preserve"> IEEPCO/DESNI/</w:t>
      </w:r>
      <w:r w:rsidR="00931838">
        <w:rPr>
          <w:rFonts w:ascii="Arial" w:hAnsi="Arial" w:cs="Arial"/>
          <w:sz w:val="24"/>
          <w:szCs w:val="24"/>
        </w:rPr>
        <w:t>1850</w:t>
      </w:r>
      <w:r w:rsidR="00931838" w:rsidRPr="0083051D">
        <w:rPr>
          <w:rFonts w:ascii="Arial" w:hAnsi="Arial" w:cs="Arial"/>
          <w:sz w:val="24"/>
          <w:szCs w:val="24"/>
        </w:rPr>
        <w:t>/</w:t>
      </w:r>
      <w:r w:rsidR="006A6024" w:rsidRPr="0083051D">
        <w:rPr>
          <w:rFonts w:ascii="Arial" w:hAnsi="Arial" w:cs="Arial"/>
          <w:sz w:val="24"/>
          <w:szCs w:val="24"/>
        </w:rPr>
        <w:t>2022</w:t>
      </w:r>
      <w:r w:rsidR="006A6024">
        <w:rPr>
          <w:rFonts w:ascii="Arial" w:hAnsi="Arial" w:cs="Arial"/>
          <w:sz w:val="24"/>
          <w:szCs w:val="24"/>
        </w:rPr>
        <w:t xml:space="preserve"> de</w:t>
      </w:r>
      <w:r w:rsidR="00931838" w:rsidRPr="0083051D">
        <w:rPr>
          <w:rFonts w:ascii="Arial" w:hAnsi="Arial" w:cs="Arial"/>
          <w:sz w:val="24"/>
          <w:szCs w:val="24"/>
        </w:rPr>
        <w:t xml:space="preserve"> fecha </w:t>
      </w:r>
      <w:r w:rsidR="00931838">
        <w:rPr>
          <w:rFonts w:ascii="Arial" w:hAnsi="Arial" w:cs="Arial"/>
          <w:sz w:val="24"/>
          <w:szCs w:val="24"/>
        </w:rPr>
        <w:t xml:space="preserve">5 de agosto </w:t>
      </w:r>
      <w:r w:rsidR="00931838" w:rsidRPr="0083051D">
        <w:rPr>
          <w:rFonts w:ascii="Arial" w:hAnsi="Arial" w:cs="Arial"/>
          <w:sz w:val="24"/>
          <w:szCs w:val="24"/>
        </w:rPr>
        <w:t xml:space="preserve">del 2022, la DESNI </w:t>
      </w:r>
      <w:r w:rsidR="008C6ACF">
        <w:rPr>
          <w:rFonts w:ascii="Arial" w:hAnsi="Arial" w:cs="Arial"/>
          <w:sz w:val="24"/>
          <w:szCs w:val="24"/>
        </w:rPr>
        <w:t>convoc</w:t>
      </w:r>
      <w:r>
        <w:rPr>
          <w:rFonts w:ascii="Arial" w:hAnsi="Arial" w:cs="Arial"/>
          <w:sz w:val="24"/>
          <w:szCs w:val="24"/>
        </w:rPr>
        <w:t>ó</w:t>
      </w:r>
      <w:r w:rsidR="00931838" w:rsidRPr="0083051D">
        <w:rPr>
          <w:rFonts w:ascii="Arial" w:hAnsi="Arial" w:cs="Arial"/>
          <w:sz w:val="24"/>
          <w:szCs w:val="24"/>
        </w:rPr>
        <w:t xml:space="preserve"> a los integrantes </w:t>
      </w:r>
      <w:r w:rsidR="00931838">
        <w:rPr>
          <w:rFonts w:ascii="Arial" w:hAnsi="Arial" w:cs="Arial"/>
          <w:sz w:val="24"/>
          <w:szCs w:val="24"/>
        </w:rPr>
        <w:t xml:space="preserve">de la Agencia Municipal de </w:t>
      </w:r>
      <w:r>
        <w:rPr>
          <w:rFonts w:ascii="Arial" w:hAnsi="Arial" w:cs="Arial"/>
          <w:sz w:val="24"/>
          <w:szCs w:val="24"/>
        </w:rPr>
        <w:lastRenderedPageBreak/>
        <w:t>Macuilxóchitl</w:t>
      </w:r>
      <w:r w:rsidR="00931838">
        <w:rPr>
          <w:rFonts w:ascii="Arial" w:hAnsi="Arial" w:cs="Arial"/>
          <w:sz w:val="24"/>
          <w:szCs w:val="24"/>
        </w:rPr>
        <w:t xml:space="preserve"> de Artigas Carranza y </w:t>
      </w:r>
      <w:r w:rsidR="00931838" w:rsidRPr="0083051D">
        <w:rPr>
          <w:rFonts w:ascii="Arial" w:hAnsi="Arial" w:cs="Arial"/>
          <w:sz w:val="24"/>
          <w:szCs w:val="24"/>
        </w:rPr>
        <w:t xml:space="preserve">del Ayuntamiento Constitucional de </w:t>
      </w:r>
      <w:r w:rsidR="00931838">
        <w:rPr>
          <w:rFonts w:ascii="Arial" w:hAnsi="Arial" w:cs="Arial"/>
          <w:sz w:val="24"/>
          <w:szCs w:val="24"/>
        </w:rPr>
        <w:t>San Jerónimo Tlacochahuaya</w:t>
      </w:r>
      <w:r w:rsidR="00931838" w:rsidRPr="0083051D">
        <w:rPr>
          <w:rFonts w:ascii="Arial" w:hAnsi="Arial" w:cs="Arial"/>
          <w:sz w:val="24"/>
          <w:szCs w:val="24"/>
        </w:rPr>
        <w:t xml:space="preserve">, </w:t>
      </w:r>
      <w:r w:rsidR="00931838">
        <w:rPr>
          <w:rFonts w:ascii="Arial" w:hAnsi="Arial" w:cs="Arial"/>
          <w:sz w:val="24"/>
          <w:szCs w:val="24"/>
        </w:rPr>
        <w:t xml:space="preserve">Oaxaca, a una reunión que se llevaría a cabo el viernes 12 de agosto de 2022 a las </w:t>
      </w:r>
      <w:r>
        <w:rPr>
          <w:rFonts w:ascii="Arial" w:hAnsi="Arial" w:cs="Arial"/>
          <w:sz w:val="24"/>
          <w:szCs w:val="24"/>
        </w:rPr>
        <w:t>d</w:t>
      </w:r>
      <w:r w:rsidR="00931838">
        <w:rPr>
          <w:rFonts w:ascii="Arial" w:hAnsi="Arial" w:cs="Arial"/>
          <w:sz w:val="24"/>
          <w:szCs w:val="24"/>
        </w:rPr>
        <w:t>oce horas</w:t>
      </w:r>
      <w:r>
        <w:rPr>
          <w:rFonts w:ascii="Arial" w:hAnsi="Arial" w:cs="Arial"/>
          <w:sz w:val="24"/>
          <w:szCs w:val="24"/>
        </w:rPr>
        <w:t xml:space="preserve">, donde no asistieron las partes. </w:t>
      </w:r>
    </w:p>
    <w:p w14:paraId="78F2C292" w14:textId="77777777" w:rsidR="00931838" w:rsidRPr="00931838" w:rsidRDefault="00931838" w:rsidP="00931838">
      <w:pPr>
        <w:pStyle w:val="Prrafodelista"/>
        <w:rPr>
          <w:rFonts w:ascii="Arial" w:hAnsi="Arial" w:cs="Arial"/>
          <w:b/>
          <w:bCs/>
          <w:sz w:val="24"/>
          <w:szCs w:val="24"/>
        </w:rPr>
      </w:pPr>
    </w:p>
    <w:p w14:paraId="5A9D2D02" w14:textId="0D36EE8E" w:rsidR="006A6024" w:rsidRDefault="006A6024" w:rsidP="00C44B9A">
      <w:pPr>
        <w:pStyle w:val="Prrafodelista"/>
        <w:numPr>
          <w:ilvl w:val="0"/>
          <w:numId w:val="2"/>
        </w:numPr>
        <w:suppressAutoHyphens/>
        <w:spacing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 xml:space="preserve">Mediante oficio </w:t>
      </w:r>
      <w:r>
        <w:rPr>
          <w:rFonts w:ascii="Arial" w:hAnsi="Arial" w:cs="Arial"/>
          <w:sz w:val="24"/>
          <w:szCs w:val="24"/>
        </w:rPr>
        <w:t>542/MSJT/2022</w:t>
      </w:r>
      <w:r w:rsidRPr="001660B3">
        <w:rPr>
          <w:rFonts w:ascii="Arial" w:hAnsi="Arial" w:cs="Arial"/>
          <w:sz w:val="24"/>
          <w:szCs w:val="24"/>
        </w:rPr>
        <w:t xml:space="preserve">, recibido en Oficialía de Partes de este Instituto el 12 de </w:t>
      </w:r>
      <w:r>
        <w:rPr>
          <w:rFonts w:ascii="Arial" w:hAnsi="Arial" w:cs="Arial"/>
          <w:sz w:val="24"/>
          <w:szCs w:val="24"/>
        </w:rPr>
        <w:t>septiembre</w:t>
      </w:r>
      <w:r w:rsidRPr="001660B3">
        <w:rPr>
          <w:rFonts w:ascii="Arial" w:hAnsi="Arial" w:cs="Arial"/>
          <w:sz w:val="24"/>
          <w:szCs w:val="24"/>
        </w:rPr>
        <w:t xml:space="preserve"> </w:t>
      </w:r>
      <w:r>
        <w:rPr>
          <w:rFonts w:ascii="Arial" w:hAnsi="Arial" w:cs="Arial"/>
          <w:sz w:val="24"/>
          <w:szCs w:val="24"/>
        </w:rPr>
        <w:t>de 2022</w:t>
      </w:r>
      <w:r w:rsidRPr="001660B3">
        <w:rPr>
          <w:rFonts w:ascii="Arial" w:hAnsi="Arial" w:cs="Arial"/>
          <w:sz w:val="24"/>
          <w:szCs w:val="24"/>
        </w:rPr>
        <w:t>, identificado con el número de folio 0</w:t>
      </w:r>
      <w:r>
        <w:rPr>
          <w:rFonts w:ascii="Arial" w:hAnsi="Arial" w:cs="Arial"/>
          <w:sz w:val="24"/>
          <w:szCs w:val="24"/>
        </w:rPr>
        <w:t>80656</w:t>
      </w:r>
      <w:r w:rsidRPr="001660B3">
        <w:rPr>
          <w:rFonts w:ascii="Arial" w:hAnsi="Arial" w:cs="Arial"/>
          <w:sz w:val="24"/>
          <w:szCs w:val="24"/>
        </w:rPr>
        <w:t xml:space="preserve">, el </w:t>
      </w:r>
      <w:proofErr w:type="gramStart"/>
      <w:r w:rsidRPr="001660B3">
        <w:rPr>
          <w:rFonts w:ascii="Arial" w:hAnsi="Arial" w:cs="Arial"/>
          <w:sz w:val="24"/>
          <w:szCs w:val="24"/>
        </w:rPr>
        <w:t>Presidente</w:t>
      </w:r>
      <w:proofErr w:type="gramEnd"/>
      <w:r w:rsidRPr="001660B3">
        <w:rPr>
          <w:rFonts w:ascii="Arial" w:hAnsi="Arial" w:cs="Arial"/>
          <w:sz w:val="24"/>
          <w:szCs w:val="24"/>
        </w:rPr>
        <w:t xml:space="preserve"> Municipal de </w:t>
      </w:r>
      <w:r>
        <w:rPr>
          <w:rFonts w:ascii="Arial" w:hAnsi="Arial" w:cs="Arial"/>
          <w:sz w:val="24"/>
          <w:szCs w:val="24"/>
        </w:rPr>
        <w:t>San Jerónimo Tlacochahuaya</w:t>
      </w:r>
      <w:r w:rsidRPr="001660B3">
        <w:rPr>
          <w:rFonts w:ascii="Arial" w:hAnsi="Arial" w:cs="Arial"/>
          <w:sz w:val="24"/>
          <w:szCs w:val="24"/>
        </w:rPr>
        <w:t>, Oaxaca, informó a est</w:t>
      </w:r>
      <w:r w:rsidR="00633ECA">
        <w:rPr>
          <w:rFonts w:ascii="Arial" w:hAnsi="Arial" w:cs="Arial"/>
          <w:sz w:val="24"/>
          <w:szCs w:val="24"/>
        </w:rPr>
        <w:t xml:space="preserve">e Instituto </w:t>
      </w:r>
      <w:r w:rsidRPr="001660B3">
        <w:rPr>
          <w:rFonts w:ascii="Arial" w:hAnsi="Arial" w:cs="Arial"/>
          <w:sz w:val="24"/>
          <w:szCs w:val="24"/>
        </w:rPr>
        <w:t>la fecha, hora y lugar de celebración de la Asamblea electiva de sus Autoridades Municipales</w:t>
      </w:r>
      <w:r w:rsidR="006C24E5">
        <w:rPr>
          <w:rFonts w:ascii="Arial" w:hAnsi="Arial" w:cs="Arial"/>
          <w:sz w:val="24"/>
          <w:szCs w:val="24"/>
        </w:rPr>
        <w:t>.</w:t>
      </w:r>
    </w:p>
    <w:p w14:paraId="5336EFA5" w14:textId="77777777" w:rsidR="006C24E5" w:rsidRPr="006A6024" w:rsidRDefault="006C24E5" w:rsidP="006C24E5">
      <w:pPr>
        <w:pStyle w:val="Prrafodelista"/>
        <w:suppressAutoHyphens/>
        <w:spacing w:after="0" w:line="276" w:lineRule="auto"/>
        <w:ind w:left="426"/>
        <w:rPr>
          <w:rFonts w:ascii="Arial" w:hAnsi="Arial" w:cs="Arial"/>
          <w:sz w:val="24"/>
          <w:szCs w:val="24"/>
        </w:rPr>
      </w:pPr>
    </w:p>
    <w:p w14:paraId="3FF4FC80" w14:textId="3FC2C4E1" w:rsidR="00EF526F" w:rsidRPr="006E6B74" w:rsidRDefault="00526C48" w:rsidP="006E6B74">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C</w:t>
      </w:r>
      <w:r w:rsidR="006A6024" w:rsidRPr="00931838">
        <w:rPr>
          <w:rFonts w:ascii="Arial" w:hAnsi="Arial" w:cs="Arial"/>
          <w:b/>
          <w:bCs/>
          <w:sz w:val="24"/>
          <w:szCs w:val="24"/>
        </w:rPr>
        <w:t>onvoca</w:t>
      </w:r>
      <w:r>
        <w:rPr>
          <w:rFonts w:ascii="Arial" w:hAnsi="Arial" w:cs="Arial"/>
          <w:b/>
          <w:bCs/>
          <w:sz w:val="24"/>
          <w:szCs w:val="24"/>
        </w:rPr>
        <w:t>toria</w:t>
      </w:r>
      <w:r w:rsidR="006A6024" w:rsidRPr="00931838">
        <w:rPr>
          <w:rFonts w:ascii="Arial" w:hAnsi="Arial" w:cs="Arial"/>
          <w:b/>
          <w:bCs/>
          <w:sz w:val="24"/>
          <w:szCs w:val="24"/>
        </w:rPr>
        <w:t xml:space="preserve"> a</w:t>
      </w:r>
      <w:r w:rsidR="006A6024">
        <w:rPr>
          <w:rFonts w:ascii="Arial" w:hAnsi="Arial" w:cs="Arial"/>
          <w:b/>
          <w:bCs/>
          <w:sz w:val="24"/>
          <w:szCs w:val="24"/>
        </w:rPr>
        <w:t xml:space="preserve"> segunda</w:t>
      </w:r>
      <w:r w:rsidR="006A6024" w:rsidRPr="00931838">
        <w:rPr>
          <w:rFonts w:ascii="Arial" w:hAnsi="Arial" w:cs="Arial"/>
          <w:b/>
          <w:bCs/>
          <w:sz w:val="24"/>
          <w:szCs w:val="24"/>
        </w:rPr>
        <w:t xml:space="preserve"> reunión</w:t>
      </w:r>
      <w:r w:rsidR="009B64DE">
        <w:rPr>
          <w:rFonts w:ascii="Arial" w:hAnsi="Arial" w:cs="Arial"/>
          <w:b/>
          <w:bCs/>
          <w:sz w:val="24"/>
          <w:szCs w:val="24"/>
        </w:rPr>
        <w:t xml:space="preserve"> de trabajo</w:t>
      </w:r>
      <w:r w:rsidR="006A6024">
        <w:rPr>
          <w:rFonts w:ascii="Arial" w:hAnsi="Arial" w:cs="Arial"/>
          <w:sz w:val="24"/>
          <w:szCs w:val="24"/>
        </w:rPr>
        <w:t>. Por</w:t>
      </w:r>
      <w:r w:rsidR="006A6024" w:rsidRPr="0083051D">
        <w:rPr>
          <w:rFonts w:ascii="Arial" w:hAnsi="Arial" w:cs="Arial"/>
          <w:sz w:val="24"/>
          <w:szCs w:val="24"/>
        </w:rPr>
        <w:t xml:space="preserve"> oficio</w:t>
      </w:r>
      <w:r w:rsidR="006A6024">
        <w:rPr>
          <w:rFonts w:ascii="Arial" w:hAnsi="Arial" w:cs="Arial"/>
          <w:sz w:val="24"/>
          <w:szCs w:val="24"/>
        </w:rPr>
        <w:t>s</w:t>
      </w:r>
      <w:r w:rsidR="006A6024" w:rsidRPr="0083051D">
        <w:rPr>
          <w:rFonts w:ascii="Arial" w:hAnsi="Arial" w:cs="Arial"/>
          <w:sz w:val="24"/>
          <w:szCs w:val="24"/>
        </w:rPr>
        <w:t xml:space="preserve"> IEEPCO/DESNI/</w:t>
      </w:r>
      <w:r w:rsidR="006A6024">
        <w:rPr>
          <w:rFonts w:ascii="Arial" w:hAnsi="Arial" w:cs="Arial"/>
          <w:sz w:val="24"/>
          <w:szCs w:val="24"/>
        </w:rPr>
        <w:t>2361</w:t>
      </w:r>
      <w:r w:rsidR="006A6024" w:rsidRPr="0083051D">
        <w:rPr>
          <w:rFonts w:ascii="Arial" w:hAnsi="Arial" w:cs="Arial"/>
          <w:sz w:val="24"/>
          <w:szCs w:val="24"/>
        </w:rPr>
        <w:t>/2022</w:t>
      </w:r>
      <w:r w:rsidR="006A6024">
        <w:rPr>
          <w:rFonts w:ascii="Arial" w:hAnsi="Arial" w:cs="Arial"/>
          <w:sz w:val="24"/>
          <w:szCs w:val="24"/>
        </w:rPr>
        <w:t xml:space="preserve"> y</w:t>
      </w:r>
      <w:r w:rsidR="006A6024" w:rsidRPr="0083051D">
        <w:rPr>
          <w:rFonts w:ascii="Arial" w:hAnsi="Arial" w:cs="Arial"/>
          <w:sz w:val="24"/>
          <w:szCs w:val="24"/>
        </w:rPr>
        <w:t xml:space="preserve"> IEEPCO/DESNI/</w:t>
      </w:r>
      <w:r w:rsidR="006A6024">
        <w:rPr>
          <w:rFonts w:ascii="Arial" w:hAnsi="Arial" w:cs="Arial"/>
          <w:sz w:val="24"/>
          <w:szCs w:val="24"/>
        </w:rPr>
        <w:t>2363</w:t>
      </w:r>
      <w:r w:rsidR="006A6024" w:rsidRPr="0083051D">
        <w:rPr>
          <w:rFonts w:ascii="Arial" w:hAnsi="Arial" w:cs="Arial"/>
          <w:sz w:val="24"/>
          <w:szCs w:val="24"/>
        </w:rPr>
        <w:t>/2022</w:t>
      </w:r>
      <w:r w:rsidR="006A6024">
        <w:rPr>
          <w:rFonts w:ascii="Arial" w:hAnsi="Arial" w:cs="Arial"/>
          <w:sz w:val="24"/>
          <w:szCs w:val="24"/>
        </w:rPr>
        <w:t xml:space="preserve"> de</w:t>
      </w:r>
      <w:r w:rsidR="006A6024" w:rsidRPr="0083051D">
        <w:rPr>
          <w:rFonts w:ascii="Arial" w:hAnsi="Arial" w:cs="Arial"/>
          <w:sz w:val="24"/>
          <w:szCs w:val="24"/>
        </w:rPr>
        <w:t xml:space="preserve"> fecha </w:t>
      </w:r>
      <w:r w:rsidR="006A6024">
        <w:rPr>
          <w:rFonts w:ascii="Arial" w:hAnsi="Arial" w:cs="Arial"/>
          <w:sz w:val="24"/>
          <w:szCs w:val="24"/>
        </w:rPr>
        <w:t xml:space="preserve">20 de septiembre </w:t>
      </w:r>
      <w:r w:rsidR="006A6024" w:rsidRPr="0083051D">
        <w:rPr>
          <w:rFonts w:ascii="Arial" w:hAnsi="Arial" w:cs="Arial"/>
          <w:sz w:val="24"/>
          <w:szCs w:val="24"/>
        </w:rPr>
        <w:t xml:space="preserve">del 2022, la DESNI </w:t>
      </w:r>
      <w:r w:rsidR="00E863F0">
        <w:rPr>
          <w:rFonts w:ascii="Arial" w:hAnsi="Arial" w:cs="Arial"/>
          <w:sz w:val="24"/>
          <w:szCs w:val="24"/>
        </w:rPr>
        <w:t xml:space="preserve">convoco </w:t>
      </w:r>
      <w:r w:rsidR="006A6024" w:rsidRPr="0083051D">
        <w:rPr>
          <w:rFonts w:ascii="Arial" w:hAnsi="Arial" w:cs="Arial"/>
          <w:sz w:val="24"/>
          <w:szCs w:val="24"/>
        </w:rPr>
        <w:t xml:space="preserve">a los integrantes </w:t>
      </w:r>
      <w:r w:rsidR="006A6024">
        <w:rPr>
          <w:rFonts w:ascii="Arial" w:hAnsi="Arial" w:cs="Arial"/>
          <w:sz w:val="24"/>
          <w:szCs w:val="24"/>
        </w:rPr>
        <w:t xml:space="preserve">de la Agencia Municipal de </w:t>
      </w:r>
      <w:r>
        <w:rPr>
          <w:rFonts w:ascii="Arial" w:hAnsi="Arial" w:cs="Arial"/>
          <w:sz w:val="24"/>
          <w:szCs w:val="24"/>
        </w:rPr>
        <w:t>Macuilxóchitl</w:t>
      </w:r>
      <w:r w:rsidR="006A6024">
        <w:rPr>
          <w:rFonts w:ascii="Arial" w:hAnsi="Arial" w:cs="Arial"/>
          <w:sz w:val="24"/>
          <w:szCs w:val="24"/>
        </w:rPr>
        <w:t xml:space="preserve"> de Artigas Carranza y </w:t>
      </w:r>
      <w:r w:rsidR="006A6024" w:rsidRPr="0083051D">
        <w:rPr>
          <w:rFonts w:ascii="Arial" w:hAnsi="Arial" w:cs="Arial"/>
          <w:sz w:val="24"/>
          <w:szCs w:val="24"/>
        </w:rPr>
        <w:t xml:space="preserve">del Ayuntamiento Constitucional de </w:t>
      </w:r>
      <w:r w:rsidR="006A6024">
        <w:rPr>
          <w:rFonts w:ascii="Arial" w:hAnsi="Arial" w:cs="Arial"/>
          <w:sz w:val="24"/>
          <w:szCs w:val="24"/>
        </w:rPr>
        <w:t>San Jerónimo Tlacochahuaya</w:t>
      </w:r>
      <w:r w:rsidR="006A6024" w:rsidRPr="0083051D">
        <w:rPr>
          <w:rFonts w:ascii="Arial" w:hAnsi="Arial" w:cs="Arial"/>
          <w:sz w:val="24"/>
          <w:szCs w:val="24"/>
        </w:rPr>
        <w:t xml:space="preserve">, </w:t>
      </w:r>
      <w:r w:rsidR="006A6024">
        <w:rPr>
          <w:rFonts w:ascii="Arial" w:hAnsi="Arial" w:cs="Arial"/>
          <w:sz w:val="24"/>
          <w:szCs w:val="24"/>
        </w:rPr>
        <w:t xml:space="preserve">Oaxaca, a una reunión de trabajo que se </w:t>
      </w:r>
      <w:r w:rsidR="001B2C73">
        <w:rPr>
          <w:rFonts w:ascii="Arial" w:hAnsi="Arial" w:cs="Arial"/>
          <w:sz w:val="24"/>
          <w:szCs w:val="24"/>
        </w:rPr>
        <w:t>llevó</w:t>
      </w:r>
      <w:r w:rsidR="006A6024">
        <w:rPr>
          <w:rFonts w:ascii="Arial" w:hAnsi="Arial" w:cs="Arial"/>
          <w:sz w:val="24"/>
          <w:szCs w:val="24"/>
        </w:rPr>
        <w:t xml:space="preserve"> a cabo el viernes </w:t>
      </w:r>
      <w:r w:rsidR="001B2C73">
        <w:rPr>
          <w:rFonts w:ascii="Arial" w:hAnsi="Arial" w:cs="Arial"/>
          <w:sz w:val="24"/>
          <w:szCs w:val="24"/>
        </w:rPr>
        <w:t xml:space="preserve">23 de septiembre </w:t>
      </w:r>
      <w:r w:rsidR="006A6024">
        <w:rPr>
          <w:rFonts w:ascii="Arial" w:hAnsi="Arial" w:cs="Arial"/>
          <w:sz w:val="24"/>
          <w:szCs w:val="24"/>
        </w:rPr>
        <w:t xml:space="preserve">de 2022 a las </w:t>
      </w:r>
      <w:r w:rsidR="001B2C73">
        <w:rPr>
          <w:rFonts w:ascii="Arial" w:hAnsi="Arial" w:cs="Arial"/>
          <w:sz w:val="24"/>
          <w:szCs w:val="24"/>
        </w:rPr>
        <w:t>diez</w:t>
      </w:r>
      <w:r w:rsidR="006A6024">
        <w:rPr>
          <w:rFonts w:ascii="Arial" w:hAnsi="Arial" w:cs="Arial"/>
          <w:sz w:val="24"/>
          <w:szCs w:val="24"/>
        </w:rPr>
        <w:t xml:space="preserve"> horas</w:t>
      </w:r>
      <w:r w:rsidR="00E863F0">
        <w:rPr>
          <w:rFonts w:ascii="Arial" w:hAnsi="Arial" w:cs="Arial"/>
          <w:sz w:val="24"/>
          <w:szCs w:val="24"/>
        </w:rPr>
        <w:t xml:space="preserve"> en las oficinas de la DESNI</w:t>
      </w:r>
      <w:r w:rsidR="006A6024">
        <w:rPr>
          <w:rFonts w:ascii="Arial" w:hAnsi="Arial" w:cs="Arial"/>
          <w:sz w:val="24"/>
          <w:szCs w:val="24"/>
        </w:rPr>
        <w:t>.</w:t>
      </w:r>
    </w:p>
    <w:p w14:paraId="7BCD5801" w14:textId="77777777" w:rsidR="00E863F0" w:rsidRPr="00E863F0" w:rsidRDefault="00E863F0" w:rsidP="00E863F0">
      <w:pPr>
        <w:pStyle w:val="Prrafodelista"/>
        <w:rPr>
          <w:rFonts w:ascii="Arial" w:hAnsi="Arial" w:cs="Arial"/>
          <w:sz w:val="24"/>
          <w:szCs w:val="24"/>
        </w:rPr>
      </w:pPr>
    </w:p>
    <w:p w14:paraId="6357C589" w14:textId="68148E55" w:rsidR="001B2C73" w:rsidRDefault="00E863F0" w:rsidP="000B5210">
      <w:pPr>
        <w:pStyle w:val="Prrafodelista"/>
        <w:numPr>
          <w:ilvl w:val="0"/>
          <w:numId w:val="2"/>
        </w:numPr>
        <w:suppressAutoHyphens/>
        <w:spacing w:after="0" w:line="276" w:lineRule="auto"/>
        <w:ind w:left="426"/>
        <w:rPr>
          <w:rFonts w:ascii="Arial" w:hAnsi="Arial" w:cs="Arial"/>
          <w:sz w:val="24"/>
          <w:szCs w:val="24"/>
        </w:rPr>
      </w:pPr>
      <w:r w:rsidRPr="00E863F0">
        <w:rPr>
          <w:rFonts w:ascii="Arial" w:hAnsi="Arial" w:cs="Arial"/>
          <w:b/>
          <w:bCs/>
          <w:sz w:val="24"/>
          <w:szCs w:val="24"/>
        </w:rPr>
        <w:t>Minuta de trabajo.</w:t>
      </w:r>
      <w:r>
        <w:rPr>
          <w:rFonts w:ascii="Arial" w:hAnsi="Arial" w:cs="Arial"/>
          <w:sz w:val="24"/>
          <w:szCs w:val="24"/>
        </w:rPr>
        <w:t xml:space="preserve"> Con fecha 23 de septiembre del año 2022, e</w:t>
      </w:r>
      <w:r w:rsidR="001B2C73" w:rsidRPr="00E863F0">
        <w:rPr>
          <w:rFonts w:ascii="Arial" w:hAnsi="Arial" w:cs="Arial"/>
          <w:sz w:val="24"/>
          <w:szCs w:val="24"/>
        </w:rPr>
        <w:t>n cumplimiento a la sentencia SX-JDC-17/2020</w:t>
      </w:r>
      <w:r w:rsidR="00526C48">
        <w:rPr>
          <w:rStyle w:val="Refdenotaalpie"/>
          <w:rFonts w:ascii="Arial" w:hAnsi="Arial" w:cs="Arial"/>
          <w:sz w:val="24"/>
          <w:szCs w:val="24"/>
        </w:rPr>
        <w:footnoteReference w:id="16"/>
      </w:r>
      <w:r w:rsidR="001B2C73" w:rsidRPr="00E863F0">
        <w:rPr>
          <w:rFonts w:ascii="Arial" w:hAnsi="Arial" w:cs="Arial"/>
          <w:sz w:val="24"/>
          <w:szCs w:val="24"/>
        </w:rPr>
        <w:t xml:space="preserve"> de fecha 18 de febrero de 2020, </w:t>
      </w:r>
      <w:r>
        <w:rPr>
          <w:rFonts w:ascii="Arial" w:hAnsi="Arial" w:cs="Arial"/>
          <w:sz w:val="24"/>
          <w:szCs w:val="24"/>
        </w:rPr>
        <w:t xml:space="preserve">en las oficinas de la DESNI  y ante el personal de este Instituto </w:t>
      </w:r>
      <w:r w:rsidR="001B2C73" w:rsidRPr="00E863F0">
        <w:rPr>
          <w:rFonts w:ascii="Arial" w:hAnsi="Arial" w:cs="Arial"/>
          <w:sz w:val="24"/>
          <w:szCs w:val="24"/>
        </w:rPr>
        <w:t>se dio lectura a la sentencia emitida por la Sal</w:t>
      </w:r>
      <w:r w:rsidR="009B64DE" w:rsidRPr="00E863F0">
        <w:rPr>
          <w:rFonts w:ascii="Arial" w:hAnsi="Arial" w:cs="Arial"/>
          <w:sz w:val="24"/>
          <w:szCs w:val="24"/>
        </w:rPr>
        <w:t>a</w:t>
      </w:r>
      <w:r w:rsidR="001B2C73" w:rsidRPr="00E863F0">
        <w:rPr>
          <w:rFonts w:ascii="Arial" w:hAnsi="Arial" w:cs="Arial"/>
          <w:sz w:val="24"/>
          <w:szCs w:val="24"/>
        </w:rPr>
        <w:t xml:space="preserve"> Regional Xalapa para que las dos comunidades puedan </w:t>
      </w:r>
      <w:r w:rsidR="009B64DE" w:rsidRPr="00E863F0">
        <w:rPr>
          <w:rFonts w:ascii="Arial" w:hAnsi="Arial" w:cs="Arial"/>
          <w:sz w:val="24"/>
          <w:szCs w:val="24"/>
        </w:rPr>
        <w:t>llegar</w:t>
      </w:r>
      <w:r w:rsidR="001B2C73" w:rsidRPr="00E863F0">
        <w:rPr>
          <w:rFonts w:ascii="Arial" w:hAnsi="Arial" w:cs="Arial"/>
          <w:sz w:val="24"/>
          <w:szCs w:val="24"/>
        </w:rPr>
        <w:t xml:space="preserve"> un acuerdo</w:t>
      </w:r>
      <w:r w:rsidR="008E5244">
        <w:rPr>
          <w:rFonts w:ascii="Arial" w:hAnsi="Arial" w:cs="Arial"/>
          <w:sz w:val="24"/>
          <w:szCs w:val="24"/>
        </w:rPr>
        <w:t>. L</w:t>
      </w:r>
      <w:r w:rsidR="001B2C73" w:rsidRPr="00E863F0">
        <w:rPr>
          <w:rFonts w:ascii="Arial" w:hAnsi="Arial" w:cs="Arial"/>
          <w:sz w:val="24"/>
          <w:szCs w:val="24"/>
        </w:rPr>
        <w:t>os representante de las dos comunidades expresaron que</w:t>
      </w:r>
      <w:r w:rsidR="009B64DE" w:rsidRPr="00E863F0">
        <w:rPr>
          <w:rFonts w:ascii="Arial" w:hAnsi="Arial" w:cs="Arial"/>
          <w:sz w:val="24"/>
          <w:szCs w:val="24"/>
        </w:rPr>
        <w:t xml:space="preserve"> cada uno era libre de elegir sus autoridades de manera autónoma, por tal motivo</w:t>
      </w:r>
      <w:r w:rsidR="00526C48">
        <w:rPr>
          <w:rFonts w:ascii="Arial" w:hAnsi="Arial" w:cs="Arial"/>
          <w:sz w:val="24"/>
          <w:szCs w:val="24"/>
        </w:rPr>
        <w:t>,</w:t>
      </w:r>
      <w:r w:rsidR="009B64DE" w:rsidRPr="00E863F0">
        <w:rPr>
          <w:rFonts w:ascii="Arial" w:hAnsi="Arial" w:cs="Arial"/>
          <w:sz w:val="24"/>
          <w:szCs w:val="24"/>
        </w:rPr>
        <w:t xml:space="preserve"> cada comunidad acordó informar a su Asamblea General comunitaria </w:t>
      </w:r>
      <w:r w:rsidR="008E5244">
        <w:rPr>
          <w:rFonts w:ascii="Arial" w:hAnsi="Arial" w:cs="Arial"/>
          <w:sz w:val="24"/>
          <w:szCs w:val="24"/>
        </w:rPr>
        <w:t xml:space="preserve">los términos </w:t>
      </w:r>
      <w:r w:rsidR="009B64DE" w:rsidRPr="00E863F0">
        <w:rPr>
          <w:rFonts w:ascii="Arial" w:hAnsi="Arial" w:cs="Arial"/>
          <w:sz w:val="24"/>
          <w:szCs w:val="24"/>
        </w:rPr>
        <w:t xml:space="preserve">de la </w:t>
      </w:r>
      <w:r w:rsidR="008E5244">
        <w:rPr>
          <w:rFonts w:ascii="Arial" w:hAnsi="Arial" w:cs="Arial"/>
          <w:sz w:val="24"/>
          <w:szCs w:val="24"/>
        </w:rPr>
        <w:t>s</w:t>
      </w:r>
      <w:r w:rsidR="009B64DE" w:rsidRPr="00E863F0">
        <w:rPr>
          <w:rFonts w:ascii="Arial" w:hAnsi="Arial" w:cs="Arial"/>
          <w:sz w:val="24"/>
          <w:szCs w:val="24"/>
        </w:rPr>
        <w:t xml:space="preserve">entencia SX-DC-17-2020, así como </w:t>
      </w:r>
      <w:r w:rsidR="008E5244">
        <w:rPr>
          <w:rFonts w:ascii="Arial" w:hAnsi="Arial" w:cs="Arial"/>
          <w:sz w:val="24"/>
          <w:szCs w:val="24"/>
        </w:rPr>
        <w:t xml:space="preserve">la forma en que se desarrolló </w:t>
      </w:r>
      <w:r w:rsidR="009B64DE" w:rsidRPr="00E863F0">
        <w:rPr>
          <w:rFonts w:ascii="Arial" w:hAnsi="Arial" w:cs="Arial"/>
          <w:sz w:val="24"/>
          <w:szCs w:val="24"/>
        </w:rPr>
        <w:t>la reunión.</w:t>
      </w:r>
    </w:p>
    <w:p w14:paraId="5FE10DE1" w14:textId="236CAAA8" w:rsidR="008E5244" w:rsidRDefault="008E5244" w:rsidP="008E5244">
      <w:pPr>
        <w:pStyle w:val="Prrafodelista"/>
        <w:suppressAutoHyphens/>
        <w:spacing w:after="0" w:line="276" w:lineRule="auto"/>
        <w:ind w:left="426"/>
        <w:rPr>
          <w:rFonts w:ascii="Arial" w:hAnsi="Arial" w:cs="Arial"/>
          <w:sz w:val="24"/>
          <w:szCs w:val="24"/>
        </w:rPr>
      </w:pPr>
      <w:r>
        <w:rPr>
          <w:rFonts w:ascii="Arial" w:hAnsi="Arial" w:cs="Arial"/>
          <w:sz w:val="24"/>
          <w:szCs w:val="24"/>
        </w:rPr>
        <w:t>En lo que interesa, la</w:t>
      </w:r>
      <w:r w:rsidRPr="008E5244">
        <w:rPr>
          <w:rFonts w:ascii="Arial" w:hAnsi="Arial" w:cs="Arial"/>
          <w:sz w:val="24"/>
          <w:szCs w:val="24"/>
        </w:rPr>
        <w:t xml:space="preserve"> </w:t>
      </w:r>
      <w:r w:rsidRPr="00E863F0">
        <w:rPr>
          <w:rFonts w:ascii="Arial" w:hAnsi="Arial" w:cs="Arial"/>
          <w:sz w:val="24"/>
          <w:szCs w:val="24"/>
        </w:rPr>
        <w:t>Sala Regional Xalapa</w:t>
      </w:r>
      <w:r>
        <w:rPr>
          <w:rFonts w:ascii="Arial" w:hAnsi="Arial" w:cs="Arial"/>
          <w:sz w:val="24"/>
          <w:szCs w:val="24"/>
        </w:rPr>
        <w:t xml:space="preserve"> determinó: </w:t>
      </w:r>
    </w:p>
    <w:p w14:paraId="311533B3" w14:textId="77777777" w:rsidR="008E5244" w:rsidRPr="006575FD" w:rsidRDefault="008E5244" w:rsidP="006575FD">
      <w:pPr>
        <w:pStyle w:val="Prrafodelista"/>
        <w:suppressAutoHyphens/>
        <w:spacing w:after="0" w:line="276" w:lineRule="auto"/>
        <w:rPr>
          <w:rFonts w:ascii="Arial" w:hAnsi="Arial" w:cs="Arial"/>
          <w:i/>
          <w:iCs/>
          <w:sz w:val="24"/>
          <w:szCs w:val="24"/>
        </w:rPr>
      </w:pPr>
      <w:r w:rsidRPr="006575FD">
        <w:rPr>
          <w:rFonts w:ascii="Arial" w:hAnsi="Arial" w:cs="Arial"/>
          <w:i/>
          <w:iCs/>
          <w:sz w:val="24"/>
          <w:szCs w:val="24"/>
        </w:rPr>
        <w:t xml:space="preserve">San Jerónimo Tlacochahuaya y la Agencia de Macuilxóchitl de Artigas Carranza son comunidades autónomas, cada una puede delimitar los criterios de pertenencia a la comunidad para poder votar y ser votados como sus autoridades tradicionales. Así, la perspectiva intercultural permite estimar que </w:t>
      </w:r>
      <w:r w:rsidRPr="006575FD">
        <w:rPr>
          <w:rFonts w:ascii="Arial" w:hAnsi="Arial" w:cs="Arial"/>
          <w:b/>
          <w:bCs/>
          <w:i/>
          <w:iCs/>
          <w:sz w:val="24"/>
          <w:szCs w:val="24"/>
        </w:rPr>
        <w:t>no se vulnera el derecho a la universalidad del voto de la Agencia, porque si se considera a Macuilxóchitl de Artigas Carranza como una comunidad autónoma y autodeterminada, el derecho comunitario de participación se cumple al interior de la propia comunidad de la Agencia.</w:t>
      </w:r>
      <w:r w:rsidRPr="006575FD">
        <w:rPr>
          <w:rFonts w:ascii="Arial" w:hAnsi="Arial" w:cs="Arial"/>
          <w:i/>
          <w:iCs/>
          <w:sz w:val="24"/>
          <w:szCs w:val="24"/>
        </w:rPr>
        <w:t xml:space="preserve"> </w:t>
      </w:r>
    </w:p>
    <w:p w14:paraId="1ADBC474" w14:textId="78355545" w:rsidR="008E5244" w:rsidRPr="006575FD" w:rsidRDefault="008E5244" w:rsidP="006575FD">
      <w:pPr>
        <w:pStyle w:val="Prrafodelista"/>
        <w:suppressAutoHyphens/>
        <w:spacing w:after="0" w:line="276" w:lineRule="auto"/>
        <w:rPr>
          <w:rFonts w:ascii="Arial" w:hAnsi="Arial" w:cs="Arial"/>
          <w:i/>
          <w:iCs/>
          <w:sz w:val="24"/>
          <w:szCs w:val="24"/>
        </w:rPr>
      </w:pPr>
      <w:r w:rsidRPr="006575FD">
        <w:rPr>
          <w:rFonts w:ascii="Arial" w:hAnsi="Arial" w:cs="Arial"/>
          <w:i/>
          <w:iCs/>
          <w:sz w:val="24"/>
          <w:szCs w:val="24"/>
        </w:rPr>
        <w:t xml:space="preserve">No obstante lo anterior, a fin de maximizar los dos derechos de las comunidades que se encuentran en conflicto, se vincula al Instituto Electoral </w:t>
      </w:r>
      <w:r w:rsidRPr="006575FD">
        <w:rPr>
          <w:rFonts w:ascii="Arial" w:hAnsi="Arial" w:cs="Arial"/>
          <w:i/>
          <w:iCs/>
          <w:sz w:val="24"/>
          <w:szCs w:val="24"/>
        </w:rPr>
        <w:lastRenderedPageBreak/>
        <w:t>local para generar el diálogo entre San Jerónimo Tlacochahuaya y Macuilxóchitl de Artigas Carranza, a efecto de generar acuerdos sobre la participación política y protección de los derechos de la Agencia Municipal.</w:t>
      </w:r>
    </w:p>
    <w:p w14:paraId="5A6C3153" w14:textId="33EF8CD1" w:rsidR="008E5244" w:rsidRPr="006575FD" w:rsidRDefault="008E5244" w:rsidP="006575FD">
      <w:pPr>
        <w:pStyle w:val="Prrafodelista"/>
        <w:rPr>
          <w:rFonts w:ascii="Arial" w:hAnsi="Arial" w:cs="Arial"/>
          <w:sz w:val="24"/>
          <w:szCs w:val="24"/>
        </w:rPr>
      </w:pPr>
    </w:p>
    <w:p w14:paraId="00023EBA" w14:textId="77777777" w:rsidR="006A6024" w:rsidRPr="006A6024" w:rsidRDefault="006A6024" w:rsidP="006A6024">
      <w:pPr>
        <w:pStyle w:val="Prrafodelista"/>
        <w:suppressAutoHyphens/>
        <w:spacing w:after="0" w:line="276" w:lineRule="auto"/>
        <w:ind w:left="426"/>
        <w:rPr>
          <w:rFonts w:ascii="Arial" w:hAnsi="Arial" w:cs="Arial"/>
          <w:sz w:val="24"/>
          <w:szCs w:val="24"/>
        </w:rPr>
      </w:pPr>
    </w:p>
    <w:p w14:paraId="7F201FB7" w14:textId="77A5370E" w:rsidR="009B64DE" w:rsidRPr="006B1634" w:rsidRDefault="009B64DE" w:rsidP="009B64DE">
      <w:pPr>
        <w:pStyle w:val="Prrafodelista"/>
        <w:numPr>
          <w:ilvl w:val="0"/>
          <w:numId w:val="2"/>
        </w:numPr>
        <w:suppressAutoHyphens/>
        <w:spacing w:after="0" w:line="276" w:lineRule="auto"/>
        <w:ind w:left="426"/>
        <w:rPr>
          <w:rFonts w:ascii="Arial" w:hAnsi="Arial" w:cs="Arial"/>
          <w:sz w:val="24"/>
          <w:szCs w:val="24"/>
        </w:rPr>
      </w:pPr>
      <w:r w:rsidRPr="001660B3">
        <w:rPr>
          <w:rFonts w:ascii="Arial" w:hAnsi="Arial" w:cs="Arial"/>
          <w:b/>
          <w:bCs/>
          <w:sz w:val="24"/>
          <w:szCs w:val="24"/>
        </w:rPr>
        <w:t xml:space="preserve">Foro </w:t>
      </w:r>
      <w:r w:rsidRPr="006B1634">
        <w:rPr>
          <w:rFonts w:ascii="Arial" w:eastAsia="Times New Roman" w:hAnsi="Arial" w:cs="Arial"/>
          <w:b/>
          <w:bCs/>
          <w:color w:val="000000"/>
          <w:sz w:val="24"/>
          <w:szCs w:val="24"/>
          <w:bdr w:val="none" w:sz="0" w:space="0" w:color="auto" w:frame="1"/>
          <w:shd w:val="clear" w:color="auto" w:fill="FFFFFF"/>
        </w:rPr>
        <w:t>organizado</w:t>
      </w:r>
      <w:r w:rsidRPr="0030611E">
        <w:rPr>
          <w:rFonts w:ascii="Arial" w:eastAsia="Times New Roman" w:hAnsi="Arial" w:cs="Arial"/>
          <w:color w:val="000000"/>
          <w:sz w:val="24"/>
          <w:szCs w:val="24"/>
          <w:bdr w:val="none" w:sz="0" w:space="0" w:color="auto" w:frame="1"/>
          <w:shd w:val="clear" w:color="auto" w:fill="FFFFFF"/>
        </w:rPr>
        <w:t xml:space="preserve"> </w:t>
      </w:r>
      <w:r w:rsidRPr="001660B3">
        <w:rPr>
          <w:rFonts w:ascii="Arial" w:hAnsi="Arial" w:cs="Arial"/>
          <w:b/>
          <w:bCs/>
          <w:sz w:val="24"/>
          <w:szCs w:val="24"/>
        </w:rPr>
        <w:t xml:space="preserve">por la Unidad Técnica para la Igualdad de Género y no Discriminación </w:t>
      </w:r>
      <w:r w:rsidRPr="001660B3">
        <w:rPr>
          <w:rFonts w:ascii="Arial" w:hAnsi="Arial" w:cs="Arial"/>
          <w:b/>
          <w:color w:val="000000" w:themeColor="text1"/>
          <w:sz w:val="24"/>
          <w:szCs w:val="24"/>
        </w:rPr>
        <w:t>(UTIG</w:t>
      </w:r>
      <w:r>
        <w:rPr>
          <w:rFonts w:ascii="Arial" w:hAnsi="Arial" w:cs="Arial"/>
          <w:b/>
          <w:color w:val="000000" w:themeColor="text1"/>
          <w:sz w:val="24"/>
          <w:szCs w:val="24"/>
        </w:rPr>
        <w:t>y</w:t>
      </w:r>
      <w:r w:rsidRPr="001660B3">
        <w:rPr>
          <w:rFonts w:ascii="Arial" w:hAnsi="Arial" w:cs="Arial"/>
          <w:b/>
          <w:color w:val="000000" w:themeColor="text1"/>
          <w:sz w:val="24"/>
          <w:szCs w:val="24"/>
        </w:rPr>
        <w:t xml:space="preserve">ND). </w:t>
      </w:r>
      <w:r w:rsidRPr="001660B3">
        <w:rPr>
          <w:rFonts w:ascii="Arial" w:hAnsi="Arial" w:cs="Arial"/>
          <w:bCs/>
          <w:color w:val="000000" w:themeColor="text1"/>
          <w:sz w:val="24"/>
          <w:szCs w:val="24"/>
        </w:rPr>
        <w:t>En el marco del Convenio</w:t>
      </w:r>
      <w:r w:rsidRPr="001660B3">
        <w:rPr>
          <w:rFonts w:ascii="Arial" w:eastAsia="Times New Roman" w:hAnsi="Arial" w:cs="Arial"/>
          <w:color w:val="000000"/>
          <w:sz w:val="24"/>
          <w:szCs w:val="24"/>
          <w:bdr w:val="none" w:sz="0" w:space="0" w:color="auto" w:frame="1"/>
          <w:shd w:val="clear" w:color="auto" w:fill="FFFFFF"/>
        </w:rPr>
        <w:t xml:space="preserve"> entre el IEEPCO y el Instituto Nacional de los Pueblos Indígenas (INPI), para la ejecución del proyecto “Participación Política y Paridad Electoral de las Mujeres en Municipios</w:t>
      </w:r>
      <w:r w:rsidRPr="001660B3">
        <w:rPr>
          <w:rFonts w:ascii="Arial" w:eastAsia="Times New Roman" w:hAnsi="Arial" w:cs="Arial"/>
          <w:color w:val="242424"/>
          <w:sz w:val="24"/>
          <w:szCs w:val="24"/>
          <w:bdr w:val="none" w:sz="0" w:space="0" w:color="auto" w:frame="1"/>
          <w:shd w:val="clear" w:color="auto" w:fill="FFFFFF"/>
        </w:rPr>
        <w:t> </w:t>
      </w:r>
      <w:r w:rsidRPr="001660B3">
        <w:rPr>
          <w:rFonts w:ascii="Arial" w:eastAsia="Times New Roman" w:hAnsi="Arial" w:cs="Arial"/>
          <w:color w:val="000000"/>
          <w:sz w:val="24"/>
          <w:szCs w:val="24"/>
          <w:bdr w:val="none" w:sz="0" w:space="0" w:color="auto" w:frame="1"/>
          <w:shd w:val="clear" w:color="auto" w:fill="FFFFFF"/>
        </w:rPr>
        <w:t xml:space="preserve">del Régimen de Sistemas Normativos Indígenas de Oaxaca”, </w:t>
      </w:r>
      <w:r w:rsidRPr="0030611E">
        <w:rPr>
          <w:rFonts w:ascii="Arial" w:eastAsia="Times New Roman" w:hAnsi="Arial" w:cs="Arial"/>
          <w:color w:val="000000"/>
          <w:sz w:val="24"/>
          <w:szCs w:val="24"/>
          <w:bdr w:val="none" w:sz="0" w:space="0" w:color="auto" w:frame="1"/>
          <w:shd w:val="clear" w:color="auto" w:fill="FFFFFF"/>
        </w:rPr>
        <w:t xml:space="preserve">el día </w:t>
      </w:r>
      <w:r>
        <w:rPr>
          <w:rFonts w:ascii="Arial" w:eastAsia="Times New Roman" w:hAnsi="Arial" w:cs="Arial"/>
          <w:color w:val="000000"/>
          <w:sz w:val="24"/>
          <w:szCs w:val="24"/>
          <w:bdr w:val="none" w:sz="0" w:space="0" w:color="auto" w:frame="1"/>
          <w:shd w:val="clear" w:color="auto" w:fill="FFFFFF"/>
        </w:rPr>
        <w:t>18 de junio</w:t>
      </w:r>
      <w:r w:rsidRPr="0030611E">
        <w:rPr>
          <w:rFonts w:ascii="Arial" w:eastAsia="Times New Roman" w:hAnsi="Arial" w:cs="Arial"/>
          <w:color w:val="000000"/>
          <w:sz w:val="24"/>
          <w:szCs w:val="24"/>
          <w:bdr w:val="none" w:sz="0" w:space="0" w:color="auto" w:frame="1"/>
          <w:shd w:val="clear" w:color="auto" w:fill="FFFFFF"/>
        </w:rPr>
        <w:t xml:space="preserve"> de 2022</w:t>
      </w:r>
      <w:r>
        <w:rPr>
          <w:rFonts w:ascii="Arial" w:eastAsia="Times New Roman" w:hAnsi="Arial" w:cs="Arial"/>
          <w:color w:val="000000"/>
          <w:sz w:val="24"/>
          <w:szCs w:val="24"/>
          <w:bdr w:val="none" w:sz="0" w:space="0" w:color="auto" w:frame="1"/>
          <w:shd w:val="clear" w:color="auto" w:fill="FFFFFF"/>
        </w:rPr>
        <w:t xml:space="preserve">, </w:t>
      </w:r>
      <w:r w:rsidRPr="001660B3">
        <w:rPr>
          <w:rFonts w:ascii="Arial" w:eastAsia="Times New Roman" w:hAnsi="Arial" w:cs="Arial"/>
          <w:color w:val="000000"/>
          <w:sz w:val="24"/>
          <w:szCs w:val="24"/>
          <w:bdr w:val="none" w:sz="0" w:space="0" w:color="auto" w:frame="1"/>
          <w:shd w:val="clear" w:color="auto" w:fill="FFFFFF"/>
        </w:rPr>
        <w:t>la UTIG</w:t>
      </w:r>
      <w:r>
        <w:rPr>
          <w:rFonts w:ascii="Arial" w:eastAsia="Times New Roman" w:hAnsi="Arial" w:cs="Arial"/>
          <w:color w:val="000000"/>
          <w:sz w:val="24"/>
          <w:szCs w:val="24"/>
          <w:bdr w:val="none" w:sz="0" w:space="0" w:color="auto" w:frame="1"/>
          <w:shd w:val="clear" w:color="auto" w:fill="FFFFFF"/>
        </w:rPr>
        <w:t>y</w:t>
      </w:r>
      <w:r w:rsidRPr="001660B3">
        <w:rPr>
          <w:rFonts w:ascii="Arial" w:eastAsia="Times New Roman" w:hAnsi="Arial" w:cs="Arial"/>
          <w:color w:val="000000"/>
          <w:sz w:val="24"/>
          <w:szCs w:val="24"/>
          <w:bdr w:val="none" w:sz="0" w:space="0" w:color="auto" w:frame="1"/>
          <w:shd w:val="clear" w:color="auto" w:fill="FFFFFF"/>
        </w:rPr>
        <w:t>ND realizó </w:t>
      </w:r>
      <w:r>
        <w:rPr>
          <w:rFonts w:ascii="Arial" w:eastAsia="Times New Roman" w:hAnsi="Arial" w:cs="Arial"/>
          <w:color w:val="000000"/>
          <w:sz w:val="24"/>
          <w:szCs w:val="24"/>
          <w:bdr w:val="none" w:sz="0" w:space="0" w:color="auto" w:frame="1"/>
          <w:shd w:val="clear" w:color="auto" w:fill="FFFFFF"/>
        </w:rPr>
        <w:t>en el Municipio de Santa María del Tule, Centro, Oaxaca, el</w:t>
      </w:r>
      <w:r w:rsidRPr="001660B3">
        <w:rPr>
          <w:rFonts w:ascii="Arial" w:eastAsia="Times New Roman" w:hAnsi="Arial" w:cs="Arial"/>
          <w:color w:val="000000"/>
          <w:sz w:val="24"/>
          <w:szCs w:val="24"/>
          <w:bdr w:val="none" w:sz="0" w:space="0" w:color="auto" w:frame="1"/>
          <w:shd w:val="clear" w:color="auto" w:fill="FFFFFF"/>
        </w:rPr>
        <w:t xml:space="preserve"> Foro Regional</w:t>
      </w:r>
      <w:r>
        <w:rPr>
          <w:rFonts w:ascii="Arial" w:eastAsia="Times New Roman" w:hAnsi="Arial" w:cs="Arial"/>
          <w:color w:val="000000"/>
          <w:sz w:val="24"/>
          <w:szCs w:val="24"/>
          <w:bdr w:val="none" w:sz="0" w:space="0" w:color="auto" w:frame="1"/>
          <w:shd w:val="clear" w:color="auto" w:fill="FFFFFF"/>
        </w:rPr>
        <w:t xml:space="preserve"> denominado</w:t>
      </w:r>
      <w:r w:rsidRPr="001660B3">
        <w:rPr>
          <w:rFonts w:ascii="Arial" w:eastAsia="Times New Roman" w:hAnsi="Arial" w:cs="Arial"/>
          <w:color w:val="000000"/>
          <w:sz w:val="24"/>
          <w:szCs w:val="24"/>
          <w:bdr w:val="none" w:sz="0" w:space="0" w:color="auto" w:frame="1"/>
          <w:shd w:val="clear" w:color="auto" w:fill="FFFFFF"/>
        </w:rPr>
        <w:t xml:space="preserve"> </w:t>
      </w:r>
      <w:r>
        <w:rPr>
          <w:rFonts w:ascii="Arial" w:eastAsia="Times New Roman" w:hAnsi="Arial" w:cs="Arial"/>
          <w:color w:val="000000"/>
          <w:sz w:val="24"/>
          <w:szCs w:val="24"/>
          <w:bdr w:val="none" w:sz="0" w:space="0" w:color="auto" w:frame="1"/>
          <w:shd w:val="clear" w:color="auto" w:fill="FFFFFF"/>
        </w:rPr>
        <w:t>“</w:t>
      </w:r>
      <w:r w:rsidRPr="001660B3">
        <w:rPr>
          <w:rFonts w:ascii="Arial" w:eastAsia="Times New Roman" w:hAnsi="Arial" w:cs="Arial"/>
          <w:color w:val="000000"/>
          <w:sz w:val="24"/>
          <w:szCs w:val="24"/>
          <w:bdr w:val="none" w:sz="0" w:space="0" w:color="auto" w:frame="1"/>
          <w:shd w:val="clear" w:color="auto" w:fill="FFFFFF"/>
        </w:rPr>
        <w:t xml:space="preserve">Participación política y paridad electoral de las mujeres en Sistemas Normativos Indígenas", </w:t>
      </w:r>
      <w:r>
        <w:rPr>
          <w:rFonts w:ascii="Arial" w:hAnsi="Arial" w:cs="Arial"/>
          <w:color w:val="000000"/>
          <w:sz w:val="24"/>
          <w:szCs w:val="24"/>
          <w:shd w:val="clear" w:color="auto" w:fill="FFFFFF"/>
        </w:rPr>
        <w:t>donde asistieron las autoridades de</w:t>
      </w:r>
      <w:r w:rsidRPr="008B6AAC">
        <w:rPr>
          <w:rFonts w:ascii="Arial" w:hAnsi="Arial" w:cs="Arial"/>
          <w:sz w:val="24"/>
          <w:szCs w:val="24"/>
        </w:rPr>
        <w:t xml:space="preserve"> </w:t>
      </w:r>
      <w:r>
        <w:rPr>
          <w:rFonts w:ascii="Arial" w:eastAsia="Times New Roman" w:hAnsi="Arial" w:cs="Arial"/>
          <w:color w:val="000000"/>
          <w:sz w:val="24"/>
          <w:szCs w:val="24"/>
          <w:bdr w:val="none" w:sz="0" w:space="0" w:color="auto" w:frame="1"/>
          <w:shd w:val="clear" w:color="auto" w:fill="FFFFFF"/>
        </w:rPr>
        <w:t>San Jerónimo Tlacochahuaya</w:t>
      </w:r>
      <w:r w:rsidRPr="001660B3">
        <w:rPr>
          <w:rFonts w:ascii="Arial" w:eastAsia="Times New Roman" w:hAnsi="Arial" w:cs="Arial"/>
          <w:color w:val="000000"/>
          <w:sz w:val="24"/>
          <w:szCs w:val="24"/>
          <w:bdr w:val="none" w:sz="0" w:space="0" w:color="auto" w:frame="1"/>
          <w:shd w:val="clear" w:color="auto" w:fill="FFFFFF"/>
        </w:rPr>
        <w:t xml:space="preserve">, </w:t>
      </w:r>
      <w:r>
        <w:rPr>
          <w:rFonts w:ascii="Arial" w:eastAsia="Times New Roman" w:hAnsi="Arial" w:cs="Arial"/>
          <w:color w:val="000000"/>
          <w:sz w:val="24"/>
          <w:szCs w:val="24"/>
          <w:bdr w:val="none" w:sz="0" w:space="0" w:color="auto" w:frame="1"/>
          <w:shd w:val="clear" w:color="auto" w:fill="FFFFFF"/>
        </w:rPr>
        <w:t xml:space="preserve"> Oaxaca.</w:t>
      </w:r>
    </w:p>
    <w:p w14:paraId="52DFAD20" w14:textId="77777777" w:rsidR="009B64DE" w:rsidRPr="009B64DE" w:rsidRDefault="009B64DE" w:rsidP="009B64DE">
      <w:pPr>
        <w:pStyle w:val="Prrafodelista"/>
        <w:suppressAutoHyphens/>
        <w:spacing w:after="0" w:line="276" w:lineRule="auto"/>
        <w:ind w:left="426"/>
        <w:rPr>
          <w:rFonts w:ascii="Arial" w:hAnsi="Arial" w:cs="Arial"/>
          <w:sz w:val="24"/>
          <w:szCs w:val="24"/>
        </w:rPr>
      </w:pPr>
    </w:p>
    <w:p w14:paraId="0EDC37C8" w14:textId="26273876" w:rsidR="00C91A98" w:rsidRDefault="003D7E2A" w:rsidP="00C44B9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Difusión</w:t>
      </w:r>
      <w:r w:rsidR="00E863F0">
        <w:rPr>
          <w:rFonts w:ascii="Arial" w:hAnsi="Arial" w:cs="Arial"/>
          <w:b/>
          <w:bCs/>
          <w:sz w:val="24"/>
          <w:szCs w:val="24"/>
        </w:rPr>
        <w:t xml:space="preserve"> </w:t>
      </w:r>
      <w:r w:rsidR="00657527">
        <w:rPr>
          <w:rFonts w:ascii="Arial" w:hAnsi="Arial" w:cs="Arial"/>
          <w:b/>
          <w:bCs/>
          <w:sz w:val="24"/>
          <w:szCs w:val="24"/>
        </w:rPr>
        <w:t xml:space="preserve">del </w:t>
      </w:r>
      <w:r w:rsidR="00F47DA3">
        <w:rPr>
          <w:rFonts w:ascii="Arial" w:hAnsi="Arial" w:cs="Arial"/>
          <w:b/>
          <w:bCs/>
          <w:sz w:val="24"/>
          <w:szCs w:val="24"/>
        </w:rPr>
        <w:t>D</w:t>
      </w:r>
      <w:r w:rsidR="00BE364F">
        <w:rPr>
          <w:rFonts w:ascii="Arial" w:hAnsi="Arial" w:cs="Arial"/>
          <w:b/>
          <w:bCs/>
          <w:sz w:val="24"/>
          <w:szCs w:val="24"/>
        </w:rPr>
        <w:t>ictamen</w:t>
      </w:r>
      <w:r w:rsidR="00A10871" w:rsidRPr="00C91A98">
        <w:rPr>
          <w:rFonts w:ascii="Arial" w:hAnsi="Arial" w:cs="Arial"/>
          <w:b/>
          <w:bCs/>
          <w:sz w:val="24"/>
          <w:szCs w:val="24"/>
        </w:rPr>
        <w:t xml:space="preserve">. </w:t>
      </w:r>
      <w:r w:rsidR="00A10871" w:rsidRPr="00C91A98">
        <w:rPr>
          <w:rFonts w:ascii="Arial" w:hAnsi="Arial" w:cs="Arial"/>
          <w:sz w:val="24"/>
          <w:szCs w:val="24"/>
        </w:rPr>
        <w:t xml:space="preserve">Mediante </w:t>
      </w:r>
      <w:r w:rsidR="00BE364F">
        <w:rPr>
          <w:rFonts w:ascii="Arial" w:hAnsi="Arial" w:cs="Arial"/>
          <w:sz w:val="24"/>
          <w:szCs w:val="24"/>
        </w:rPr>
        <w:t xml:space="preserve">oficio sin número, </w:t>
      </w:r>
      <w:r w:rsidR="00A10871" w:rsidRPr="00C91A98">
        <w:rPr>
          <w:rFonts w:ascii="Arial" w:hAnsi="Arial" w:cs="Arial"/>
          <w:sz w:val="24"/>
          <w:szCs w:val="24"/>
        </w:rPr>
        <w:t xml:space="preserve">recibido en </w:t>
      </w:r>
      <w:r w:rsidR="006011BA">
        <w:rPr>
          <w:rFonts w:ascii="Arial" w:hAnsi="Arial" w:cs="Arial"/>
          <w:sz w:val="24"/>
          <w:szCs w:val="24"/>
        </w:rPr>
        <w:t xml:space="preserve">la </w:t>
      </w:r>
      <w:r w:rsidR="00A10871" w:rsidRPr="00C91A98">
        <w:rPr>
          <w:rFonts w:ascii="Arial" w:hAnsi="Arial" w:cs="Arial"/>
          <w:sz w:val="24"/>
          <w:szCs w:val="24"/>
        </w:rPr>
        <w:t xml:space="preserve">Oficialía de Partes de este Instituto el </w:t>
      </w:r>
      <w:r w:rsidR="009B64DE">
        <w:rPr>
          <w:rFonts w:ascii="Arial" w:hAnsi="Arial" w:cs="Arial"/>
          <w:sz w:val="24"/>
          <w:szCs w:val="24"/>
        </w:rPr>
        <w:t xml:space="preserve">26 de octubre </w:t>
      </w:r>
      <w:r w:rsidR="00A10871" w:rsidRPr="00C91A98">
        <w:rPr>
          <w:rFonts w:ascii="Arial" w:hAnsi="Arial" w:cs="Arial"/>
          <w:sz w:val="24"/>
          <w:szCs w:val="24"/>
        </w:rPr>
        <w:t>de</w:t>
      </w:r>
      <w:r w:rsidR="000E5025">
        <w:rPr>
          <w:rFonts w:ascii="Arial" w:hAnsi="Arial" w:cs="Arial"/>
          <w:sz w:val="24"/>
          <w:szCs w:val="24"/>
        </w:rPr>
        <w:t xml:space="preserve"> 2022</w:t>
      </w:r>
      <w:r w:rsidR="00A10871" w:rsidRPr="00C91A98">
        <w:rPr>
          <w:rFonts w:ascii="Arial" w:hAnsi="Arial" w:cs="Arial"/>
          <w:sz w:val="24"/>
          <w:szCs w:val="24"/>
        </w:rPr>
        <w:t xml:space="preserve">, </w:t>
      </w:r>
      <w:r w:rsidR="00FA0436" w:rsidRPr="00C91A98">
        <w:rPr>
          <w:rFonts w:ascii="Arial" w:hAnsi="Arial" w:cs="Arial"/>
          <w:sz w:val="24"/>
          <w:szCs w:val="24"/>
        </w:rPr>
        <w:t xml:space="preserve">identificado con el número de folio </w:t>
      </w:r>
      <w:r w:rsidR="009B64DE">
        <w:rPr>
          <w:rFonts w:ascii="Arial" w:hAnsi="Arial" w:cs="Arial"/>
          <w:sz w:val="24"/>
          <w:szCs w:val="24"/>
        </w:rPr>
        <w:t>082507</w:t>
      </w:r>
      <w:r w:rsidR="00FA0436">
        <w:rPr>
          <w:rFonts w:ascii="Arial" w:hAnsi="Arial" w:cs="Arial"/>
          <w:sz w:val="24"/>
          <w:szCs w:val="24"/>
        </w:rPr>
        <w:t xml:space="preserve">, </w:t>
      </w:r>
      <w:r w:rsidR="00A10871" w:rsidRPr="00C91A98">
        <w:rPr>
          <w:rFonts w:ascii="Arial" w:hAnsi="Arial" w:cs="Arial"/>
          <w:sz w:val="24"/>
          <w:szCs w:val="24"/>
        </w:rPr>
        <w:t xml:space="preserve">el </w:t>
      </w:r>
      <w:proofErr w:type="gramStart"/>
      <w:r w:rsidR="006A5AE3">
        <w:rPr>
          <w:rFonts w:ascii="Arial" w:hAnsi="Arial" w:cs="Arial"/>
          <w:sz w:val="24"/>
          <w:szCs w:val="24"/>
        </w:rPr>
        <w:t>P</w:t>
      </w:r>
      <w:r w:rsidR="00FA0436" w:rsidRPr="00C91A98">
        <w:rPr>
          <w:rFonts w:ascii="Arial" w:hAnsi="Arial" w:cs="Arial"/>
          <w:sz w:val="24"/>
          <w:szCs w:val="24"/>
        </w:rPr>
        <w:t>residente</w:t>
      </w:r>
      <w:proofErr w:type="gramEnd"/>
      <w:r w:rsidR="00A10871" w:rsidRPr="00C91A98">
        <w:rPr>
          <w:rFonts w:ascii="Arial" w:hAnsi="Arial" w:cs="Arial"/>
          <w:sz w:val="24"/>
          <w:szCs w:val="24"/>
        </w:rPr>
        <w:t xml:space="preserve"> Municipal de </w:t>
      </w:r>
      <w:r w:rsidR="00CD6C2D">
        <w:rPr>
          <w:rFonts w:ascii="Arial" w:hAnsi="Arial" w:cs="Arial"/>
          <w:sz w:val="24"/>
          <w:szCs w:val="24"/>
        </w:rPr>
        <w:t>San Jerónimo Tlacochahuaya</w:t>
      </w:r>
      <w:r w:rsidR="00A10871" w:rsidRPr="00C91A98">
        <w:rPr>
          <w:rFonts w:ascii="Arial" w:hAnsi="Arial" w:cs="Arial"/>
          <w:sz w:val="24"/>
          <w:szCs w:val="24"/>
        </w:rPr>
        <w:t xml:space="preserve">, </w:t>
      </w:r>
      <w:r>
        <w:rPr>
          <w:rFonts w:ascii="Arial" w:hAnsi="Arial" w:cs="Arial"/>
          <w:sz w:val="24"/>
          <w:szCs w:val="24"/>
        </w:rPr>
        <w:t xml:space="preserve">Oaxaca, </w:t>
      </w:r>
      <w:r w:rsidRPr="00C91A98">
        <w:rPr>
          <w:rFonts w:ascii="Arial" w:hAnsi="Arial" w:cs="Arial"/>
          <w:sz w:val="24"/>
          <w:szCs w:val="24"/>
        </w:rPr>
        <w:t>remitió</w:t>
      </w:r>
      <w:r>
        <w:rPr>
          <w:rFonts w:ascii="Arial" w:hAnsi="Arial" w:cs="Arial"/>
          <w:sz w:val="24"/>
          <w:szCs w:val="24"/>
        </w:rPr>
        <w:t xml:space="preserve"> </w:t>
      </w:r>
      <w:r w:rsidR="00A10871" w:rsidRPr="00C91A98">
        <w:rPr>
          <w:rFonts w:ascii="Arial" w:hAnsi="Arial" w:cs="Arial"/>
          <w:sz w:val="24"/>
          <w:szCs w:val="24"/>
        </w:rPr>
        <w:t>a est</w:t>
      </w:r>
      <w:r w:rsidR="00633ECA">
        <w:rPr>
          <w:rFonts w:ascii="Arial" w:hAnsi="Arial" w:cs="Arial"/>
          <w:sz w:val="24"/>
          <w:szCs w:val="24"/>
        </w:rPr>
        <w:t>e Instituto E</w:t>
      </w:r>
      <w:r>
        <w:rPr>
          <w:rFonts w:ascii="Arial" w:hAnsi="Arial" w:cs="Arial"/>
          <w:sz w:val="24"/>
          <w:szCs w:val="24"/>
        </w:rPr>
        <w:t xml:space="preserve">lectoral </w:t>
      </w:r>
      <w:r w:rsidRPr="00ED1041">
        <w:rPr>
          <w:rFonts w:ascii="Arial" w:hAnsi="Arial" w:cs="Arial"/>
          <w:sz w:val="24"/>
          <w:szCs w:val="24"/>
        </w:rPr>
        <w:t xml:space="preserve">constancias fotográficas certificadas, con las que acreditó la difusión y publicitación del dictamen </w:t>
      </w:r>
      <w:r w:rsidR="00FA0436" w:rsidRPr="0083051D">
        <w:rPr>
          <w:rFonts w:ascii="Arial" w:hAnsi="Arial" w:cs="Arial"/>
          <w:sz w:val="24"/>
          <w:szCs w:val="24"/>
        </w:rPr>
        <w:t>DESNI-IEEPCO-CAT-</w:t>
      </w:r>
      <w:r w:rsidR="009B64DE">
        <w:rPr>
          <w:rFonts w:ascii="Arial" w:hAnsi="Arial" w:cs="Arial"/>
          <w:sz w:val="24"/>
          <w:szCs w:val="24"/>
        </w:rPr>
        <w:t>375</w:t>
      </w:r>
      <w:r w:rsidR="00FA0436" w:rsidRPr="0083051D">
        <w:rPr>
          <w:rFonts w:ascii="Arial" w:hAnsi="Arial" w:cs="Arial"/>
          <w:sz w:val="24"/>
          <w:szCs w:val="24"/>
        </w:rPr>
        <w:t>/202</w:t>
      </w:r>
      <w:r w:rsidR="00FA0436">
        <w:rPr>
          <w:rFonts w:ascii="Arial" w:hAnsi="Arial" w:cs="Arial"/>
          <w:sz w:val="24"/>
          <w:szCs w:val="24"/>
        </w:rPr>
        <w:t>2</w:t>
      </w:r>
      <w:r w:rsidR="000E5025">
        <w:rPr>
          <w:rFonts w:ascii="Arial" w:hAnsi="Arial" w:cs="Arial"/>
          <w:sz w:val="24"/>
          <w:szCs w:val="24"/>
        </w:rPr>
        <w:t>,</w:t>
      </w:r>
      <w:r w:rsidR="00FA0436">
        <w:rPr>
          <w:rFonts w:ascii="Arial" w:hAnsi="Arial" w:cs="Arial"/>
          <w:sz w:val="24"/>
          <w:szCs w:val="24"/>
        </w:rPr>
        <w:t xml:space="preserve"> que identifica el método de elección de su comunidad</w:t>
      </w:r>
      <w:r w:rsidR="00C91A98" w:rsidRPr="00C91A98">
        <w:rPr>
          <w:rFonts w:ascii="Arial" w:hAnsi="Arial" w:cs="Arial"/>
          <w:sz w:val="24"/>
          <w:szCs w:val="24"/>
        </w:rPr>
        <w:t xml:space="preserve">. </w:t>
      </w:r>
    </w:p>
    <w:p w14:paraId="1E38FDD2" w14:textId="77777777" w:rsidR="00527C47" w:rsidRPr="00527C47" w:rsidRDefault="00527C47" w:rsidP="00527C47">
      <w:pPr>
        <w:pStyle w:val="Prrafodelista"/>
        <w:rPr>
          <w:rFonts w:ascii="Arial" w:hAnsi="Arial" w:cs="Arial"/>
          <w:sz w:val="24"/>
          <w:szCs w:val="24"/>
        </w:rPr>
      </w:pPr>
    </w:p>
    <w:p w14:paraId="7B711D50" w14:textId="3B79D610" w:rsidR="00D526AB" w:rsidRDefault="001660B3" w:rsidP="00AE62A2">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w:t>
      </w:r>
      <w:r w:rsidR="00621431">
        <w:rPr>
          <w:rFonts w:ascii="Arial" w:hAnsi="Arial" w:cs="Arial"/>
          <w:sz w:val="24"/>
          <w:szCs w:val="24"/>
        </w:rPr>
        <w:t>625/MSJT/2022,</w:t>
      </w:r>
      <w:r w:rsidRPr="004C381A">
        <w:rPr>
          <w:rFonts w:ascii="Arial" w:hAnsi="Arial" w:cs="Arial"/>
          <w:sz w:val="24"/>
          <w:szCs w:val="24"/>
        </w:rPr>
        <w:t xml:space="preserve">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621431">
        <w:rPr>
          <w:rFonts w:ascii="Arial" w:hAnsi="Arial" w:cs="Arial"/>
          <w:bCs/>
          <w:spacing w:val="1"/>
          <w:sz w:val="24"/>
          <w:szCs w:val="24"/>
        </w:rPr>
        <w:t>26 de octubre</w:t>
      </w:r>
      <w:r w:rsidR="004C381A" w:rsidRPr="004C381A">
        <w:rPr>
          <w:rFonts w:ascii="Arial" w:hAnsi="Arial" w:cs="Arial"/>
          <w:bCs/>
          <w:spacing w:val="1"/>
          <w:sz w:val="24"/>
          <w:szCs w:val="24"/>
        </w:rPr>
        <w:t xml:space="preserve"> de 2022,</w:t>
      </w:r>
      <w:r w:rsidR="004C381A" w:rsidRPr="004C381A">
        <w:rPr>
          <w:rFonts w:ascii="Arial" w:hAnsi="Arial" w:cs="Arial"/>
          <w:bCs/>
          <w:sz w:val="24"/>
          <w:szCs w:val="24"/>
        </w:rPr>
        <w:t xml:space="preserve"> identificado con el número de folio 08</w:t>
      </w:r>
      <w:r w:rsidR="00621431">
        <w:rPr>
          <w:rFonts w:ascii="Arial" w:hAnsi="Arial" w:cs="Arial"/>
          <w:bCs/>
          <w:sz w:val="24"/>
          <w:szCs w:val="24"/>
        </w:rPr>
        <w:t>2508</w:t>
      </w:r>
      <w:r w:rsidR="004C381A" w:rsidRPr="004C381A">
        <w:rPr>
          <w:rFonts w:ascii="Arial" w:hAnsi="Arial" w:cs="Arial"/>
          <w:bCs/>
          <w:sz w:val="24"/>
          <w:szCs w:val="24"/>
        </w:rPr>
        <w:t xml:space="preserve">, </w:t>
      </w:r>
      <w:r w:rsidR="004C381A" w:rsidRPr="004C381A">
        <w:rPr>
          <w:rFonts w:ascii="Arial" w:hAnsi="Arial" w:cs="Arial"/>
          <w:sz w:val="24"/>
          <w:szCs w:val="24"/>
        </w:rPr>
        <w:t xml:space="preserve">el </w:t>
      </w:r>
      <w:proofErr w:type="gramStart"/>
      <w:r w:rsidR="004C381A" w:rsidRPr="004C381A">
        <w:rPr>
          <w:rFonts w:ascii="Arial" w:hAnsi="Arial" w:cs="Arial"/>
          <w:sz w:val="24"/>
          <w:szCs w:val="24"/>
        </w:rPr>
        <w:t>Presidente</w:t>
      </w:r>
      <w:proofErr w:type="gramEnd"/>
      <w:r w:rsidR="004C381A" w:rsidRPr="004C381A">
        <w:rPr>
          <w:rFonts w:ascii="Arial" w:hAnsi="Arial" w:cs="Arial"/>
          <w:sz w:val="24"/>
          <w:szCs w:val="24"/>
        </w:rPr>
        <w:t xml:space="preserve"> Municipal de </w:t>
      </w:r>
      <w:r w:rsidR="00CD6C2D">
        <w:rPr>
          <w:rFonts w:ascii="Arial" w:hAnsi="Arial" w:cs="Arial"/>
          <w:sz w:val="24"/>
          <w:szCs w:val="24"/>
        </w:rPr>
        <w:t>San Jerónimo Tlacochahuaya</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w:t>
      </w:r>
      <w:r w:rsidR="00633ECA">
        <w:rPr>
          <w:rFonts w:ascii="Arial" w:hAnsi="Arial" w:cs="Arial"/>
          <w:sz w:val="24"/>
          <w:szCs w:val="24"/>
        </w:rPr>
        <w:t>e Instituto E</w:t>
      </w:r>
      <w:r w:rsidR="00D526AB" w:rsidRPr="004C381A">
        <w:rPr>
          <w:rFonts w:ascii="Arial" w:hAnsi="Arial" w:cs="Arial"/>
          <w:sz w:val="24"/>
          <w:szCs w:val="24"/>
        </w:rPr>
        <w:t xml:space="preserve">lectoral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621431">
        <w:rPr>
          <w:rFonts w:ascii="Arial" w:hAnsi="Arial" w:cs="Arial"/>
          <w:sz w:val="24"/>
          <w:szCs w:val="24"/>
        </w:rPr>
        <w:t>16 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7DD87A2C" w14:textId="1251834F" w:rsidR="00621431" w:rsidRDefault="00621431"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la convocatoria </w:t>
      </w:r>
      <w:r w:rsidR="003D7E2A">
        <w:rPr>
          <w:rFonts w:ascii="Arial" w:hAnsi="Arial" w:cs="Arial"/>
          <w:sz w:val="24"/>
          <w:szCs w:val="24"/>
        </w:rPr>
        <w:t xml:space="preserve">para la asamblea de elección </w:t>
      </w:r>
      <w:r>
        <w:rPr>
          <w:rFonts w:ascii="Arial" w:hAnsi="Arial" w:cs="Arial"/>
          <w:sz w:val="24"/>
          <w:szCs w:val="24"/>
        </w:rPr>
        <w:t>de fecha 10 de octubre 2022.</w:t>
      </w:r>
    </w:p>
    <w:p w14:paraId="620A328D" w14:textId="60808F04" w:rsidR="00621431" w:rsidRDefault="00621431"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Seis placas fotográficas como evidencia de la publicación de la convocatoria.</w:t>
      </w:r>
    </w:p>
    <w:p w14:paraId="3EFB889C" w14:textId="50EC3A75" w:rsidR="00621431" w:rsidRDefault="00621431"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 4 invitaciones hechas</w:t>
      </w:r>
      <w:r w:rsidR="003D7E2A">
        <w:rPr>
          <w:rFonts w:ascii="Arial" w:hAnsi="Arial" w:cs="Arial"/>
          <w:sz w:val="24"/>
          <w:szCs w:val="24"/>
        </w:rPr>
        <w:t xml:space="preserve"> por el concejo municipal para</w:t>
      </w:r>
      <w:r>
        <w:rPr>
          <w:rFonts w:ascii="Arial" w:hAnsi="Arial" w:cs="Arial"/>
          <w:sz w:val="24"/>
          <w:szCs w:val="24"/>
        </w:rPr>
        <w:t xml:space="preserve"> la Asamblea </w:t>
      </w:r>
      <w:r w:rsidR="003D7E2A">
        <w:rPr>
          <w:rFonts w:ascii="Arial" w:hAnsi="Arial" w:cs="Arial"/>
          <w:sz w:val="24"/>
          <w:szCs w:val="24"/>
        </w:rPr>
        <w:t>de elección de</w:t>
      </w:r>
      <w:r>
        <w:rPr>
          <w:rFonts w:ascii="Arial" w:hAnsi="Arial" w:cs="Arial"/>
          <w:sz w:val="24"/>
          <w:szCs w:val="24"/>
        </w:rPr>
        <w:t xml:space="preserve"> fecha 16 de octubre de 2022</w:t>
      </w:r>
    </w:p>
    <w:p w14:paraId="7F6948C4" w14:textId="24D5580B" w:rsidR="00251B28" w:rsidRPr="0083051D" w:rsidRDefault="00C8243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w:t>
      </w:r>
      <w:r w:rsidR="00251B28" w:rsidRPr="0083051D">
        <w:rPr>
          <w:rFonts w:ascii="Arial" w:hAnsi="Arial" w:cs="Arial"/>
          <w:sz w:val="24"/>
          <w:szCs w:val="24"/>
        </w:rPr>
        <w:t xml:space="preserve">de acta de Asamblea General </w:t>
      </w:r>
      <w:r w:rsidR="000164D7" w:rsidRPr="0083051D">
        <w:rPr>
          <w:rFonts w:ascii="Arial" w:hAnsi="Arial" w:cs="Arial"/>
          <w:sz w:val="24"/>
          <w:szCs w:val="24"/>
        </w:rPr>
        <w:t>Comunitaria</w:t>
      </w:r>
      <w:r w:rsidR="004D34B1">
        <w:rPr>
          <w:rFonts w:ascii="Arial" w:hAnsi="Arial" w:cs="Arial"/>
          <w:sz w:val="24"/>
          <w:szCs w:val="24"/>
        </w:rPr>
        <w:t xml:space="preserve">, </w:t>
      </w:r>
      <w:r w:rsidR="00A95EC8">
        <w:rPr>
          <w:rFonts w:ascii="Arial" w:hAnsi="Arial" w:cs="Arial"/>
          <w:sz w:val="24"/>
          <w:szCs w:val="24"/>
        </w:rPr>
        <w:t xml:space="preserve">de fecha </w:t>
      </w:r>
      <w:r w:rsidR="00621431">
        <w:rPr>
          <w:rFonts w:ascii="Arial" w:hAnsi="Arial" w:cs="Arial"/>
          <w:sz w:val="24"/>
          <w:szCs w:val="24"/>
        </w:rPr>
        <w:t>16 de octubre</w:t>
      </w:r>
      <w:r>
        <w:rPr>
          <w:rFonts w:ascii="Arial" w:hAnsi="Arial" w:cs="Arial"/>
          <w:sz w:val="24"/>
          <w:szCs w:val="24"/>
        </w:rPr>
        <w:t xml:space="preserve"> </w:t>
      </w:r>
      <w:r w:rsidR="00251B28" w:rsidRPr="0083051D">
        <w:rPr>
          <w:rFonts w:ascii="Arial" w:hAnsi="Arial" w:cs="Arial"/>
          <w:sz w:val="24"/>
          <w:szCs w:val="24"/>
        </w:rPr>
        <w:t>de 2022, y de las respectivas listas de asistencia</w:t>
      </w:r>
      <w:r w:rsidR="00A95EC8">
        <w:rPr>
          <w:rFonts w:ascii="Arial" w:hAnsi="Arial" w:cs="Arial"/>
          <w:sz w:val="24"/>
          <w:szCs w:val="24"/>
        </w:rPr>
        <w:t xml:space="preserve"> </w:t>
      </w:r>
      <w:r w:rsidR="003D7E2A">
        <w:rPr>
          <w:rFonts w:ascii="Arial" w:hAnsi="Arial" w:cs="Arial"/>
          <w:sz w:val="24"/>
          <w:szCs w:val="24"/>
        </w:rPr>
        <w:t>en copias certificadas</w:t>
      </w:r>
    </w:p>
    <w:p w14:paraId="5BB5C238" w14:textId="6A2D32E6" w:rsidR="004D34B1"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p>
    <w:p w14:paraId="4459A21E" w14:textId="6DBAA625" w:rsidR="00621431" w:rsidRPr="007326EF" w:rsidRDefault="00621431"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lastRenderedPageBreak/>
        <w:t>Copia</w:t>
      </w:r>
      <w:r w:rsidR="003D7E2A">
        <w:rPr>
          <w:rFonts w:ascii="Arial" w:hAnsi="Arial" w:cs="Arial"/>
          <w:sz w:val="24"/>
          <w:szCs w:val="24"/>
        </w:rPr>
        <w:t>s</w:t>
      </w:r>
      <w:r>
        <w:rPr>
          <w:rFonts w:ascii="Arial" w:hAnsi="Arial" w:cs="Arial"/>
          <w:sz w:val="24"/>
          <w:szCs w:val="24"/>
        </w:rPr>
        <w:t xml:space="preserve"> simple</w:t>
      </w:r>
      <w:r w:rsidR="003D7E2A">
        <w:rPr>
          <w:rFonts w:ascii="Arial" w:hAnsi="Arial" w:cs="Arial"/>
          <w:sz w:val="24"/>
          <w:szCs w:val="24"/>
        </w:rPr>
        <w:t>s</w:t>
      </w:r>
      <w:r>
        <w:rPr>
          <w:rFonts w:ascii="Arial" w:hAnsi="Arial" w:cs="Arial"/>
          <w:sz w:val="24"/>
          <w:szCs w:val="24"/>
        </w:rPr>
        <w:t xml:space="preserve"> de</w:t>
      </w:r>
      <w:r w:rsidR="003D7E2A">
        <w:rPr>
          <w:rFonts w:ascii="Arial" w:hAnsi="Arial" w:cs="Arial"/>
          <w:sz w:val="24"/>
          <w:szCs w:val="24"/>
        </w:rPr>
        <w:t xml:space="preserve"> las a</w:t>
      </w:r>
      <w:r>
        <w:rPr>
          <w:rFonts w:ascii="Arial" w:hAnsi="Arial" w:cs="Arial"/>
          <w:sz w:val="24"/>
          <w:szCs w:val="24"/>
        </w:rPr>
        <w:t>cta</w:t>
      </w:r>
      <w:r w:rsidR="003D7E2A">
        <w:rPr>
          <w:rFonts w:ascii="Arial" w:hAnsi="Arial" w:cs="Arial"/>
          <w:sz w:val="24"/>
          <w:szCs w:val="24"/>
        </w:rPr>
        <w:t>s</w:t>
      </w:r>
      <w:r>
        <w:rPr>
          <w:rFonts w:ascii="Arial" w:hAnsi="Arial" w:cs="Arial"/>
          <w:sz w:val="24"/>
          <w:szCs w:val="24"/>
        </w:rPr>
        <w:t xml:space="preserve"> del </w:t>
      </w:r>
      <w:r w:rsidR="003D7E2A">
        <w:rPr>
          <w:rFonts w:ascii="Arial" w:hAnsi="Arial" w:cs="Arial"/>
          <w:sz w:val="24"/>
          <w:szCs w:val="24"/>
        </w:rPr>
        <w:t>n</w:t>
      </w:r>
      <w:r>
        <w:rPr>
          <w:rFonts w:ascii="Arial" w:hAnsi="Arial" w:cs="Arial"/>
          <w:sz w:val="24"/>
          <w:szCs w:val="24"/>
        </w:rPr>
        <w:t xml:space="preserve">acimiento </w:t>
      </w:r>
      <w:r w:rsidRPr="007326EF">
        <w:rPr>
          <w:rFonts w:ascii="Arial" w:hAnsi="Arial" w:cs="Arial"/>
          <w:sz w:val="24"/>
          <w:szCs w:val="24"/>
        </w:rPr>
        <w:t>a favor de las personas electas.</w:t>
      </w:r>
    </w:p>
    <w:p w14:paraId="766CB589" w14:textId="08DFF1D7"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w:t>
      </w:r>
      <w:r w:rsidR="00F47DA3">
        <w:rPr>
          <w:rFonts w:ascii="Arial" w:hAnsi="Arial" w:cs="Arial"/>
          <w:sz w:val="24"/>
          <w:szCs w:val="24"/>
        </w:rPr>
        <w:t>C</w:t>
      </w:r>
      <w:r w:rsidRPr="004D34B1">
        <w:rPr>
          <w:rFonts w:ascii="Arial" w:hAnsi="Arial" w:cs="Arial"/>
          <w:sz w:val="24"/>
          <w:szCs w:val="24"/>
        </w:rPr>
        <w:t xml:space="preserve">onstancias de </w:t>
      </w:r>
      <w:r w:rsidR="00F47DA3">
        <w:rPr>
          <w:rFonts w:ascii="Arial" w:hAnsi="Arial" w:cs="Arial"/>
          <w:sz w:val="24"/>
          <w:szCs w:val="24"/>
        </w:rPr>
        <w:t>O</w:t>
      </w:r>
      <w:r w:rsidRPr="004D34B1">
        <w:rPr>
          <w:rFonts w:ascii="Arial" w:hAnsi="Arial" w:cs="Arial"/>
          <w:sz w:val="24"/>
          <w:szCs w:val="24"/>
        </w:rPr>
        <w:t xml:space="preserve">rigen y </w:t>
      </w:r>
      <w:r w:rsidR="00F47DA3">
        <w:rPr>
          <w:rFonts w:ascii="Arial" w:hAnsi="Arial" w:cs="Arial"/>
          <w:sz w:val="24"/>
          <w:szCs w:val="24"/>
        </w:rPr>
        <w:t>V</w:t>
      </w:r>
      <w:r w:rsidRPr="004D34B1">
        <w:rPr>
          <w:rFonts w:ascii="Arial" w:hAnsi="Arial" w:cs="Arial"/>
          <w:sz w:val="24"/>
          <w:szCs w:val="24"/>
        </w:rPr>
        <w:t xml:space="preserve">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4DE169DB"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621431">
        <w:rPr>
          <w:rFonts w:ascii="Arial" w:hAnsi="Arial" w:cs="Arial"/>
          <w:sz w:val="24"/>
          <w:szCs w:val="24"/>
        </w:rPr>
        <w:t>16 de octubre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621431">
        <w:rPr>
          <w:rFonts w:ascii="Arial" w:hAnsi="Arial" w:cs="Arial"/>
          <w:b/>
          <w:bCs/>
          <w:sz w:val="24"/>
          <w:szCs w:val="24"/>
        </w:rPr>
        <w:t>tres años</w:t>
      </w:r>
      <w:r>
        <w:rPr>
          <w:rFonts w:ascii="Arial" w:hAnsi="Arial" w:cs="Arial"/>
          <w:sz w:val="24"/>
          <w:szCs w:val="24"/>
        </w:rPr>
        <w:t xml:space="preserve">, establecido del 1 de enero de 2023 al </w:t>
      </w:r>
      <w:r w:rsidR="000A0861">
        <w:rPr>
          <w:rFonts w:ascii="Arial" w:hAnsi="Arial" w:cs="Arial"/>
          <w:sz w:val="24"/>
          <w:szCs w:val="24"/>
        </w:rPr>
        <w:t>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1EC24A4" w14:textId="78DF147C" w:rsidR="00E56C78" w:rsidRDefault="00E56C78"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Registro de asistencia.</w:t>
      </w:r>
    </w:p>
    <w:p w14:paraId="6A094A64" w14:textId="73976434"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Verificación del quórum legal.</w:t>
      </w:r>
    </w:p>
    <w:p w14:paraId="28424151" w14:textId="7BB7C200"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Instalación legal de la Asamblea.</w:t>
      </w:r>
    </w:p>
    <w:p w14:paraId="1357EEBE" w14:textId="198F5F34"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Lectura del </w:t>
      </w:r>
      <w:r w:rsidR="00E56C78">
        <w:rPr>
          <w:rFonts w:ascii="Arial" w:hAnsi="Arial" w:cs="Arial"/>
          <w:sz w:val="24"/>
          <w:szCs w:val="24"/>
        </w:rPr>
        <w:t>A</w:t>
      </w:r>
      <w:r>
        <w:rPr>
          <w:rFonts w:ascii="Arial" w:hAnsi="Arial" w:cs="Arial"/>
          <w:sz w:val="24"/>
          <w:szCs w:val="24"/>
        </w:rPr>
        <w:t>cta</w:t>
      </w:r>
      <w:r w:rsidR="00E56C78">
        <w:rPr>
          <w:rFonts w:ascii="Arial" w:hAnsi="Arial" w:cs="Arial"/>
          <w:sz w:val="24"/>
          <w:szCs w:val="24"/>
        </w:rPr>
        <w:t xml:space="preserve"> Asamblea</w:t>
      </w:r>
      <w:r>
        <w:rPr>
          <w:rFonts w:ascii="Arial" w:hAnsi="Arial" w:cs="Arial"/>
          <w:sz w:val="24"/>
          <w:szCs w:val="24"/>
        </w:rPr>
        <w:t xml:space="preserve"> anterior.</w:t>
      </w:r>
    </w:p>
    <w:p w14:paraId="2C441B98" w14:textId="7D7C96FB" w:rsidR="00E56C78" w:rsidRDefault="00E56C78"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Lectura de los cargos, criterios y procedimientos para el nombramiento del próximo Cabildo Municipal y de los demás cargos </w:t>
      </w:r>
      <w:r w:rsidR="00B120C5">
        <w:rPr>
          <w:rFonts w:ascii="Arial" w:hAnsi="Arial" w:cs="Arial"/>
          <w:sz w:val="24"/>
          <w:szCs w:val="24"/>
        </w:rPr>
        <w:t xml:space="preserve">de </w:t>
      </w:r>
      <w:r>
        <w:rPr>
          <w:rFonts w:ascii="Arial" w:hAnsi="Arial" w:cs="Arial"/>
          <w:sz w:val="24"/>
          <w:szCs w:val="24"/>
        </w:rPr>
        <w:t>servicio.</w:t>
      </w:r>
    </w:p>
    <w:p w14:paraId="3A449CB7" w14:textId="451C490D" w:rsidR="00E56C78" w:rsidRDefault="00E56C78"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Procedimiento de elección de las nuevas Autoridades Municipales:</w:t>
      </w:r>
    </w:p>
    <w:p w14:paraId="146053AF" w14:textId="14E02DE1" w:rsidR="00E56C78" w:rsidRDefault="00E56C78" w:rsidP="00E56C78">
      <w:pPr>
        <w:pStyle w:val="Prrafodelista"/>
        <w:numPr>
          <w:ilvl w:val="1"/>
          <w:numId w:val="9"/>
        </w:numPr>
        <w:suppressAutoHyphens/>
        <w:spacing w:after="0" w:line="276" w:lineRule="auto"/>
        <w:ind w:left="1418" w:right="1"/>
        <w:rPr>
          <w:rFonts w:ascii="Arial" w:hAnsi="Arial" w:cs="Arial"/>
          <w:sz w:val="24"/>
          <w:szCs w:val="24"/>
        </w:rPr>
      </w:pPr>
      <w:r w:rsidRPr="00E56C78">
        <w:rPr>
          <w:rFonts w:ascii="Arial" w:hAnsi="Arial" w:cs="Arial"/>
          <w:sz w:val="24"/>
          <w:szCs w:val="24"/>
        </w:rPr>
        <w:t>Nombramiento por parte de la Asamblea de 12 escrutadores responsables del conteo y</w:t>
      </w:r>
      <w:r>
        <w:rPr>
          <w:rFonts w:ascii="Arial" w:hAnsi="Arial" w:cs="Arial"/>
          <w:sz w:val="24"/>
          <w:szCs w:val="24"/>
        </w:rPr>
        <w:t xml:space="preserve"> </w:t>
      </w:r>
      <w:r w:rsidRPr="00E56C78">
        <w:rPr>
          <w:rFonts w:ascii="Arial" w:hAnsi="Arial" w:cs="Arial"/>
          <w:sz w:val="24"/>
          <w:szCs w:val="24"/>
        </w:rPr>
        <w:t xml:space="preserve">escrutinio de la votación </w:t>
      </w:r>
    </w:p>
    <w:p w14:paraId="161A58E8" w14:textId="67E71E8B" w:rsidR="00E56C78" w:rsidRPr="00E56C78" w:rsidRDefault="00E56C78" w:rsidP="00E56C78">
      <w:pPr>
        <w:pStyle w:val="Prrafodelista"/>
        <w:numPr>
          <w:ilvl w:val="1"/>
          <w:numId w:val="9"/>
        </w:numPr>
        <w:suppressAutoHyphens/>
        <w:spacing w:after="0" w:line="276" w:lineRule="auto"/>
        <w:ind w:left="1418" w:right="1"/>
        <w:rPr>
          <w:rFonts w:ascii="Arial" w:hAnsi="Arial" w:cs="Arial"/>
          <w:sz w:val="24"/>
          <w:szCs w:val="24"/>
        </w:rPr>
      </w:pPr>
      <w:r w:rsidRPr="00E56C78">
        <w:rPr>
          <w:rFonts w:ascii="Arial" w:hAnsi="Arial" w:cs="Arial"/>
          <w:sz w:val="24"/>
          <w:szCs w:val="24"/>
        </w:rPr>
        <w:t>Nombramiento mediante temas de 3 candidat</w:t>
      </w:r>
      <w:r w:rsidR="00B120C5">
        <w:rPr>
          <w:rFonts w:ascii="Arial" w:hAnsi="Arial" w:cs="Arial"/>
          <w:sz w:val="24"/>
          <w:szCs w:val="24"/>
        </w:rPr>
        <w:t>a</w:t>
      </w:r>
      <w:r w:rsidRPr="00E56C78">
        <w:rPr>
          <w:rFonts w:ascii="Arial" w:hAnsi="Arial" w:cs="Arial"/>
          <w:sz w:val="24"/>
          <w:szCs w:val="24"/>
        </w:rPr>
        <w:t>s mujeres y 3 candidatos hombres para</w:t>
      </w:r>
      <w:r>
        <w:rPr>
          <w:rFonts w:ascii="Arial" w:hAnsi="Arial" w:cs="Arial"/>
          <w:sz w:val="24"/>
          <w:szCs w:val="24"/>
        </w:rPr>
        <w:t xml:space="preserve"> </w:t>
      </w:r>
      <w:r w:rsidRPr="00E56C78">
        <w:rPr>
          <w:rFonts w:ascii="Arial" w:hAnsi="Arial" w:cs="Arial"/>
          <w:sz w:val="24"/>
          <w:szCs w:val="24"/>
        </w:rPr>
        <w:t>nombrar propietarios de la Autoridad Municipal</w:t>
      </w:r>
    </w:p>
    <w:p w14:paraId="596EC356" w14:textId="47222B36" w:rsidR="00E56C78" w:rsidRDefault="00E56C78" w:rsidP="00E56C78">
      <w:pPr>
        <w:pStyle w:val="Prrafodelista"/>
        <w:numPr>
          <w:ilvl w:val="1"/>
          <w:numId w:val="9"/>
        </w:numPr>
        <w:suppressAutoHyphens/>
        <w:spacing w:after="0" w:line="276" w:lineRule="auto"/>
        <w:ind w:left="1418" w:right="1"/>
        <w:rPr>
          <w:rFonts w:ascii="Arial" w:hAnsi="Arial" w:cs="Arial"/>
          <w:sz w:val="24"/>
          <w:szCs w:val="24"/>
        </w:rPr>
      </w:pPr>
      <w:r w:rsidRPr="00E56C78">
        <w:rPr>
          <w:rFonts w:ascii="Arial" w:hAnsi="Arial" w:cs="Arial"/>
          <w:sz w:val="24"/>
          <w:szCs w:val="24"/>
        </w:rPr>
        <w:t>Asignación de pizarrones para la recepción de los votos.</w:t>
      </w:r>
    </w:p>
    <w:p w14:paraId="538DBAD4" w14:textId="04E0A06B" w:rsidR="00E56C78" w:rsidRPr="00E56C78" w:rsidRDefault="00E56C78" w:rsidP="00E56C78">
      <w:pPr>
        <w:pStyle w:val="Prrafodelista"/>
        <w:numPr>
          <w:ilvl w:val="1"/>
          <w:numId w:val="9"/>
        </w:numPr>
        <w:suppressAutoHyphens/>
        <w:spacing w:after="0" w:line="276" w:lineRule="auto"/>
        <w:ind w:left="1418" w:right="1"/>
        <w:rPr>
          <w:rFonts w:ascii="Arial" w:hAnsi="Arial" w:cs="Arial"/>
          <w:sz w:val="24"/>
          <w:szCs w:val="24"/>
        </w:rPr>
      </w:pPr>
      <w:r w:rsidRPr="00E56C78">
        <w:rPr>
          <w:rFonts w:ascii="Arial" w:hAnsi="Arial" w:cs="Arial"/>
          <w:sz w:val="24"/>
          <w:szCs w:val="24"/>
        </w:rPr>
        <w:t>Intervención de tres minutos para exponer sus propuestas de trabajo a desarrollar durante el trienio 2023-2025</w:t>
      </w:r>
    </w:p>
    <w:p w14:paraId="3A03F529" w14:textId="77777777" w:rsidR="00E56C78" w:rsidRDefault="00E56C78" w:rsidP="00E56C78">
      <w:pPr>
        <w:pStyle w:val="Prrafodelista"/>
        <w:numPr>
          <w:ilvl w:val="1"/>
          <w:numId w:val="9"/>
        </w:numPr>
        <w:suppressAutoHyphens/>
        <w:spacing w:after="0" w:line="276" w:lineRule="auto"/>
        <w:ind w:left="1418" w:right="1"/>
        <w:rPr>
          <w:rFonts w:ascii="Arial" w:hAnsi="Arial" w:cs="Arial"/>
          <w:sz w:val="24"/>
          <w:szCs w:val="24"/>
        </w:rPr>
      </w:pPr>
      <w:r w:rsidRPr="00E56C78">
        <w:rPr>
          <w:rFonts w:ascii="Arial" w:hAnsi="Arial" w:cs="Arial"/>
          <w:sz w:val="24"/>
          <w:szCs w:val="24"/>
        </w:rPr>
        <w:t>Pase de lista para que las ciudadanas y ciudadanos emitan sus tres votos a favor de algunas de las personas propuestas para integrar a los propietarios del Honorable Ayuntamiento</w:t>
      </w:r>
      <w:r>
        <w:rPr>
          <w:rFonts w:ascii="Arial" w:hAnsi="Arial" w:cs="Arial"/>
          <w:sz w:val="24"/>
          <w:szCs w:val="24"/>
        </w:rPr>
        <w:t xml:space="preserve"> </w:t>
      </w:r>
    </w:p>
    <w:p w14:paraId="0438E148" w14:textId="59FC2AD4" w:rsidR="00E56C78" w:rsidRPr="00E56C78" w:rsidRDefault="00E56C78" w:rsidP="00E56C78">
      <w:pPr>
        <w:pStyle w:val="Prrafodelista"/>
        <w:numPr>
          <w:ilvl w:val="1"/>
          <w:numId w:val="9"/>
        </w:numPr>
        <w:suppressAutoHyphens/>
        <w:spacing w:after="0" w:line="276" w:lineRule="auto"/>
        <w:ind w:left="1418" w:right="1"/>
        <w:rPr>
          <w:rFonts w:ascii="Arial" w:hAnsi="Arial" w:cs="Arial"/>
          <w:sz w:val="24"/>
          <w:szCs w:val="24"/>
        </w:rPr>
      </w:pPr>
      <w:r w:rsidRPr="00E56C78">
        <w:rPr>
          <w:rFonts w:ascii="Arial" w:hAnsi="Arial" w:cs="Arial"/>
          <w:sz w:val="24"/>
          <w:szCs w:val="24"/>
        </w:rPr>
        <w:t>Conteo y validación de votos, lectura de los resultados y asignación de cargos</w:t>
      </w:r>
    </w:p>
    <w:p w14:paraId="3577C6AA" w14:textId="45AD7473" w:rsidR="00E56C78" w:rsidRPr="00E56C78" w:rsidRDefault="00E56C78" w:rsidP="00E56C78">
      <w:pPr>
        <w:pStyle w:val="Prrafodelista"/>
        <w:numPr>
          <w:ilvl w:val="1"/>
          <w:numId w:val="9"/>
        </w:numPr>
        <w:suppressAutoHyphens/>
        <w:spacing w:after="0" w:line="276" w:lineRule="auto"/>
        <w:ind w:left="1418" w:right="1"/>
        <w:rPr>
          <w:rFonts w:ascii="Arial" w:hAnsi="Arial" w:cs="Arial"/>
          <w:sz w:val="24"/>
          <w:szCs w:val="24"/>
        </w:rPr>
      </w:pPr>
      <w:r w:rsidRPr="00E56C78">
        <w:rPr>
          <w:rFonts w:ascii="Arial" w:hAnsi="Arial" w:cs="Arial"/>
          <w:sz w:val="24"/>
          <w:szCs w:val="24"/>
        </w:rPr>
        <w:t>Nombramiento de una terna para cada suplente, en caso de que el propietario sea mujer se realizará el nombramiento de una terna del mismo género respetando el principio de paridad, la votación será por medio de mano alzada y el conteo lo realizan los escrutadores,</w:t>
      </w:r>
      <w:r>
        <w:rPr>
          <w:rFonts w:ascii="Arial" w:hAnsi="Arial" w:cs="Arial"/>
          <w:sz w:val="24"/>
          <w:szCs w:val="24"/>
        </w:rPr>
        <w:t xml:space="preserve"> </w:t>
      </w:r>
      <w:r w:rsidRPr="00E56C78">
        <w:rPr>
          <w:rFonts w:ascii="Arial" w:hAnsi="Arial" w:cs="Arial"/>
          <w:sz w:val="24"/>
          <w:szCs w:val="24"/>
        </w:rPr>
        <w:t>el que tenga mayor número de votos será nombrado suplente</w:t>
      </w:r>
    </w:p>
    <w:p w14:paraId="48FC6EE0" w14:textId="2A593114" w:rsidR="00E56C78" w:rsidRPr="00E56C78" w:rsidRDefault="00E56C78" w:rsidP="00E56C78">
      <w:pPr>
        <w:pStyle w:val="Prrafodelista"/>
        <w:numPr>
          <w:ilvl w:val="1"/>
          <w:numId w:val="9"/>
        </w:numPr>
        <w:suppressAutoHyphens/>
        <w:spacing w:after="0" w:line="276" w:lineRule="auto"/>
        <w:ind w:left="1418" w:right="1"/>
        <w:rPr>
          <w:rFonts w:ascii="Arial" w:hAnsi="Arial" w:cs="Arial"/>
          <w:sz w:val="24"/>
          <w:szCs w:val="24"/>
        </w:rPr>
      </w:pPr>
      <w:r w:rsidRPr="00E56C78">
        <w:rPr>
          <w:rFonts w:ascii="Arial" w:hAnsi="Arial" w:cs="Arial"/>
          <w:sz w:val="24"/>
          <w:szCs w:val="24"/>
        </w:rPr>
        <w:t>Nombramiento de secretario (a) Municipal.</w:t>
      </w:r>
    </w:p>
    <w:p w14:paraId="4BEC04F9" w14:textId="3ABC82D0" w:rsidR="00E56C78" w:rsidRDefault="00E56C78" w:rsidP="00E56C78">
      <w:pPr>
        <w:pStyle w:val="Prrafodelista"/>
        <w:numPr>
          <w:ilvl w:val="1"/>
          <w:numId w:val="9"/>
        </w:numPr>
        <w:suppressAutoHyphens/>
        <w:spacing w:after="0" w:line="276" w:lineRule="auto"/>
        <w:ind w:left="1418" w:right="1"/>
        <w:rPr>
          <w:rFonts w:ascii="Arial" w:hAnsi="Arial" w:cs="Arial"/>
          <w:sz w:val="24"/>
          <w:szCs w:val="24"/>
        </w:rPr>
      </w:pPr>
      <w:r w:rsidRPr="00E56C78">
        <w:rPr>
          <w:rFonts w:ascii="Arial" w:hAnsi="Arial" w:cs="Arial"/>
          <w:sz w:val="24"/>
          <w:szCs w:val="24"/>
        </w:rPr>
        <w:t>Nombramiento de tesorero (a) Municipal</w:t>
      </w:r>
    </w:p>
    <w:p w14:paraId="6DF180F7" w14:textId="1DA4577E" w:rsidR="00146A75" w:rsidRDefault="00E56C78" w:rsidP="00C44B9A">
      <w:pPr>
        <w:pStyle w:val="Prrafodelista"/>
        <w:numPr>
          <w:ilvl w:val="0"/>
          <w:numId w:val="4"/>
        </w:numPr>
        <w:suppressAutoHyphens/>
        <w:spacing w:after="0" w:line="276" w:lineRule="auto"/>
        <w:ind w:right="1"/>
        <w:rPr>
          <w:rFonts w:ascii="Arial" w:hAnsi="Arial" w:cs="Arial"/>
          <w:sz w:val="24"/>
          <w:szCs w:val="24"/>
        </w:rPr>
      </w:pPr>
      <w:r w:rsidRPr="00E56C78">
        <w:rPr>
          <w:rFonts w:ascii="Arial" w:hAnsi="Arial" w:cs="Arial"/>
          <w:sz w:val="24"/>
          <w:szCs w:val="24"/>
        </w:rPr>
        <w:t>Procedimiento y nombramiento de Alcalde Único Constitucional.</w:t>
      </w:r>
    </w:p>
    <w:p w14:paraId="453B1B3F" w14:textId="3D3FFF86" w:rsidR="00E56C78" w:rsidRPr="00E56C78" w:rsidRDefault="00E56C78" w:rsidP="00CD4636">
      <w:pPr>
        <w:pStyle w:val="Prrafodelista"/>
        <w:numPr>
          <w:ilvl w:val="0"/>
          <w:numId w:val="38"/>
        </w:numPr>
        <w:suppressAutoHyphens/>
        <w:spacing w:after="0" w:line="276" w:lineRule="auto"/>
        <w:ind w:right="1"/>
        <w:rPr>
          <w:rFonts w:ascii="Arial" w:hAnsi="Arial" w:cs="Arial"/>
          <w:sz w:val="24"/>
          <w:szCs w:val="24"/>
        </w:rPr>
      </w:pPr>
      <w:r w:rsidRPr="00E56C78">
        <w:rPr>
          <w:rFonts w:ascii="Arial" w:hAnsi="Arial" w:cs="Arial"/>
          <w:sz w:val="24"/>
          <w:szCs w:val="24"/>
        </w:rPr>
        <w:t xml:space="preserve">Nombramiento mediante ternas de 3 candidatas y/o candidatos para formar la </w:t>
      </w:r>
      <w:r w:rsidR="000A0861" w:rsidRPr="00E56C78">
        <w:rPr>
          <w:rFonts w:ascii="Arial" w:hAnsi="Arial" w:cs="Arial"/>
          <w:sz w:val="24"/>
          <w:szCs w:val="24"/>
        </w:rPr>
        <w:t>Alcaldía</w:t>
      </w:r>
      <w:r>
        <w:rPr>
          <w:rFonts w:ascii="Arial" w:hAnsi="Arial" w:cs="Arial"/>
          <w:sz w:val="24"/>
          <w:szCs w:val="24"/>
        </w:rPr>
        <w:t xml:space="preserve"> </w:t>
      </w:r>
      <w:r w:rsidRPr="00E56C78">
        <w:rPr>
          <w:rFonts w:ascii="Arial" w:hAnsi="Arial" w:cs="Arial"/>
          <w:sz w:val="24"/>
          <w:szCs w:val="24"/>
        </w:rPr>
        <w:t>Municipal.</w:t>
      </w:r>
    </w:p>
    <w:p w14:paraId="66525232" w14:textId="6955A702" w:rsidR="00E56C78" w:rsidRPr="00E56C78" w:rsidRDefault="00E56C78" w:rsidP="00CD4636">
      <w:pPr>
        <w:pStyle w:val="Prrafodelista"/>
        <w:numPr>
          <w:ilvl w:val="0"/>
          <w:numId w:val="38"/>
        </w:numPr>
        <w:suppressAutoHyphens/>
        <w:spacing w:after="0" w:line="276" w:lineRule="auto"/>
        <w:ind w:right="1"/>
        <w:rPr>
          <w:rFonts w:ascii="Arial" w:hAnsi="Arial" w:cs="Arial"/>
          <w:sz w:val="24"/>
          <w:szCs w:val="24"/>
        </w:rPr>
      </w:pPr>
      <w:r w:rsidRPr="00E56C78">
        <w:rPr>
          <w:rFonts w:ascii="Arial" w:hAnsi="Arial" w:cs="Arial"/>
          <w:sz w:val="24"/>
          <w:szCs w:val="24"/>
        </w:rPr>
        <w:t>Se llevará a cabo la votación por medio de mano alzada.</w:t>
      </w:r>
    </w:p>
    <w:p w14:paraId="3EFCF316" w14:textId="15F4DFF4" w:rsidR="000A0861" w:rsidRDefault="00E56C78" w:rsidP="00CD4636">
      <w:pPr>
        <w:pStyle w:val="Prrafodelista"/>
        <w:numPr>
          <w:ilvl w:val="0"/>
          <w:numId w:val="38"/>
        </w:numPr>
        <w:suppressAutoHyphens/>
        <w:spacing w:after="0" w:line="276" w:lineRule="auto"/>
        <w:ind w:right="1"/>
        <w:rPr>
          <w:rFonts w:ascii="Arial" w:hAnsi="Arial" w:cs="Arial"/>
          <w:sz w:val="24"/>
          <w:szCs w:val="24"/>
        </w:rPr>
      </w:pPr>
      <w:r w:rsidRPr="00E56C78">
        <w:rPr>
          <w:rFonts w:ascii="Arial" w:hAnsi="Arial" w:cs="Arial"/>
          <w:sz w:val="24"/>
          <w:szCs w:val="24"/>
        </w:rPr>
        <w:lastRenderedPageBreak/>
        <w:t xml:space="preserve">Conteo y validación de votos, lectura de los resultados y asignación de cargos. </w:t>
      </w:r>
    </w:p>
    <w:p w14:paraId="439E9BA9" w14:textId="6E406084" w:rsidR="00E56C78" w:rsidRPr="00E56C78" w:rsidRDefault="00E56C78" w:rsidP="00CD4636">
      <w:pPr>
        <w:pStyle w:val="Prrafodelista"/>
        <w:numPr>
          <w:ilvl w:val="0"/>
          <w:numId w:val="38"/>
        </w:numPr>
        <w:suppressAutoHyphens/>
        <w:spacing w:after="0" w:line="276" w:lineRule="auto"/>
        <w:ind w:right="1"/>
        <w:rPr>
          <w:rFonts w:ascii="Arial" w:hAnsi="Arial" w:cs="Arial"/>
          <w:sz w:val="24"/>
          <w:szCs w:val="24"/>
        </w:rPr>
      </w:pPr>
      <w:r w:rsidRPr="00E56C78">
        <w:rPr>
          <w:rFonts w:ascii="Arial" w:hAnsi="Arial" w:cs="Arial"/>
          <w:sz w:val="24"/>
          <w:szCs w:val="24"/>
        </w:rPr>
        <w:t>Nombramiento de manera directa de primer topil y segundo topil.</w:t>
      </w:r>
    </w:p>
    <w:p w14:paraId="79EEC091" w14:textId="36C38FBB" w:rsidR="00E56C78" w:rsidRPr="00E56C78" w:rsidRDefault="00E56C78" w:rsidP="00CD4636">
      <w:pPr>
        <w:pStyle w:val="Prrafodelista"/>
        <w:numPr>
          <w:ilvl w:val="0"/>
          <w:numId w:val="38"/>
        </w:numPr>
        <w:suppressAutoHyphens/>
        <w:spacing w:after="0" w:line="276" w:lineRule="auto"/>
        <w:ind w:right="1"/>
        <w:rPr>
          <w:rFonts w:ascii="Arial" w:hAnsi="Arial" w:cs="Arial"/>
          <w:sz w:val="24"/>
          <w:szCs w:val="24"/>
        </w:rPr>
      </w:pPr>
      <w:r w:rsidRPr="00E56C78">
        <w:rPr>
          <w:rFonts w:ascii="Arial" w:hAnsi="Arial" w:cs="Arial"/>
          <w:sz w:val="24"/>
          <w:szCs w:val="24"/>
        </w:rPr>
        <w:t>Nombramiento de secretaria del alcalde</w:t>
      </w:r>
    </w:p>
    <w:p w14:paraId="44BD4288" w14:textId="076DC271" w:rsidR="00E56C78" w:rsidRPr="00146A75" w:rsidRDefault="00E56C78" w:rsidP="00CD4636">
      <w:pPr>
        <w:pStyle w:val="Prrafodelista"/>
        <w:numPr>
          <w:ilvl w:val="0"/>
          <w:numId w:val="38"/>
        </w:numPr>
        <w:suppressAutoHyphens/>
        <w:spacing w:after="0" w:line="276" w:lineRule="auto"/>
        <w:ind w:right="1"/>
        <w:rPr>
          <w:rFonts w:ascii="Arial" w:hAnsi="Arial" w:cs="Arial"/>
          <w:sz w:val="24"/>
          <w:szCs w:val="24"/>
        </w:rPr>
      </w:pPr>
      <w:r w:rsidRPr="00E56C78">
        <w:rPr>
          <w:rFonts w:ascii="Arial" w:hAnsi="Arial" w:cs="Arial"/>
          <w:sz w:val="24"/>
          <w:szCs w:val="24"/>
        </w:rPr>
        <w:t>Se llevará a cabo una ter</w:t>
      </w:r>
      <w:r w:rsidR="000A0861">
        <w:rPr>
          <w:rFonts w:ascii="Arial" w:hAnsi="Arial" w:cs="Arial"/>
          <w:sz w:val="24"/>
          <w:szCs w:val="24"/>
        </w:rPr>
        <w:t>n</w:t>
      </w:r>
      <w:r w:rsidRPr="00E56C78">
        <w:rPr>
          <w:rFonts w:ascii="Arial" w:hAnsi="Arial" w:cs="Arial"/>
          <w:sz w:val="24"/>
          <w:szCs w:val="24"/>
        </w:rPr>
        <w:t xml:space="preserve">a y el que tenga mayor número de votos será la </w:t>
      </w:r>
      <w:r w:rsidR="000A0861" w:rsidRPr="00E56C78">
        <w:rPr>
          <w:rFonts w:ascii="Arial" w:hAnsi="Arial" w:cs="Arial"/>
          <w:sz w:val="24"/>
          <w:szCs w:val="24"/>
        </w:rPr>
        <w:t>secret</w:t>
      </w:r>
      <w:r w:rsidR="000A0861">
        <w:rPr>
          <w:rFonts w:ascii="Arial" w:hAnsi="Arial" w:cs="Arial"/>
          <w:sz w:val="24"/>
          <w:szCs w:val="24"/>
        </w:rPr>
        <w:t>aria</w:t>
      </w:r>
      <w:r w:rsidRPr="00E56C78">
        <w:rPr>
          <w:rFonts w:ascii="Arial" w:hAnsi="Arial" w:cs="Arial"/>
          <w:sz w:val="24"/>
          <w:szCs w:val="24"/>
        </w:rPr>
        <w:t xml:space="preserve"> </w:t>
      </w:r>
      <w:r w:rsidR="000A0861">
        <w:rPr>
          <w:rFonts w:ascii="Arial" w:hAnsi="Arial" w:cs="Arial"/>
          <w:sz w:val="24"/>
          <w:szCs w:val="24"/>
        </w:rPr>
        <w:t>(</w:t>
      </w:r>
      <w:r w:rsidRPr="00E56C78">
        <w:rPr>
          <w:rFonts w:ascii="Arial" w:hAnsi="Arial" w:cs="Arial"/>
          <w:sz w:val="24"/>
          <w:szCs w:val="24"/>
        </w:rPr>
        <w:t>o) d</w:t>
      </w:r>
      <w:r w:rsidR="000A0861">
        <w:rPr>
          <w:rFonts w:ascii="Arial" w:hAnsi="Arial" w:cs="Arial"/>
          <w:sz w:val="24"/>
          <w:szCs w:val="24"/>
        </w:rPr>
        <w:t>el</w:t>
      </w:r>
      <w:r w:rsidRPr="00E56C78">
        <w:rPr>
          <w:rFonts w:ascii="Arial" w:hAnsi="Arial" w:cs="Arial"/>
          <w:sz w:val="24"/>
          <w:szCs w:val="24"/>
        </w:rPr>
        <w:t xml:space="preserve"> alcalde</w:t>
      </w:r>
    </w:p>
    <w:p w14:paraId="421CCE57" w14:textId="38052D04" w:rsidR="00DF3092" w:rsidRDefault="000A0861" w:rsidP="00D53CC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Nombramiento de los cargos de apoyo al Honorable Ayuntamiento.</w:t>
      </w:r>
    </w:p>
    <w:p w14:paraId="399CCF84" w14:textId="10D66FA7" w:rsidR="000A0861" w:rsidRDefault="000A0861" w:rsidP="00D53CC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Nombramiento del Concejo Municipal</w:t>
      </w:r>
    </w:p>
    <w:p w14:paraId="0D860D12" w14:textId="7354F24E" w:rsidR="000A0861" w:rsidRDefault="000A0861" w:rsidP="00D53CC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Nombramiento de Controlaría Social Municipal</w:t>
      </w:r>
    </w:p>
    <w:p w14:paraId="6089230C" w14:textId="0C571CF9" w:rsidR="000A0861" w:rsidRDefault="000A0861" w:rsidP="00D53CC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Mensaje del Presidente electo (a), Alcalde Único Constitucional y Presidente (a) del Consejo Municipal.</w:t>
      </w:r>
    </w:p>
    <w:p w14:paraId="1F9CBCDA" w14:textId="3CA09F64" w:rsidR="000A0861" w:rsidRDefault="000A0861" w:rsidP="00D53CC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Asuntos Generales</w:t>
      </w:r>
    </w:p>
    <w:p w14:paraId="790F8861" w14:textId="774F0674" w:rsidR="000A0861" w:rsidRPr="000A0861" w:rsidRDefault="000A0861" w:rsidP="00D53CC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Clausura de asamblea.</w:t>
      </w:r>
    </w:p>
    <w:p w14:paraId="2D4DCC70" w14:textId="18092275" w:rsidR="00DF3092" w:rsidRDefault="00DF3092" w:rsidP="00DF3092">
      <w:pPr>
        <w:pStyle w:val="Prrafodelista"/>
        <w:suppressAutoHyphens/>
        <w:spacing w:after="0" w:line="276" w:lineRule="auto"/>
        <w:ind w:left="1025" w:right="1"/>
        <w:rPr>
          <w:rFonts w:ascii="Arial" w:hAnsi="Arial" w:cs="Arial"/>
          <w:sz w:val="24"/>
          <w:szCs w:val="24"/>
        </w:rPr>
      </w:pPr>
    </w:p>
    <w:p w14:paraId="323A44E1" w14:textId="124D8C84" w:rsidR="00B120C5" w:rsidRDefault="000A0861" w:rsidP="000A0861">
      <w:pPr>
        <w:pStyle w:val="Prrafodelista"/>
        <w:numPr>
          <w:ilvl w:val="0"/>
          <w:numId w:val="2"/>
        </w:numPr>
        <w:suppressAutoHyphens/>
        <w:spacing w:after="0" w:line="276" w:lineRule="auto"/>
        <w:ind w:left="426" w:right="1"/>
        <w:rPr>
          <w:rFonts w:ascii="Arial" w:hAnsi="Arial" w:cs="Arial"/>
          <w:sz w:val="24"/>
          <w:szCs w:val="24"/>
        </w:rPr>
      </w:pPr>
      <w:r w:rsidRPr="000A0861">
        <w:rPr>
          <w:rFonts w:ascii="Arial" w:hAnsi="Arial" w:cs="Arial"/>
          <w:b/>
          <w:bCs/>
          <w:sz w:val="24"/>
          <w:szCs w:val="24"/>
        </w:rPr>
        <w:t xml:space="preserve">Documentación de </w:t>
      </w:r>
      <w:r w:rsidR="00656F21">
        <w:rPr>
          <w:rFonts w:ascii="Arial" w:hAnsi="Arial" w:cs="Arial"/>
          <w:b/>
          <w:bCs/>
          <w:sz w:val="24"/>
          <w:szCs w:val="24"/>
        </w:rPr>
        <w:t>complementaria</w:t>
      </w:r>
      <w:r w:rsidRPr="000A0861">
        <w:rPr>
          <w:rFonts w:ascii="Arial" w:hAnsi="Arial" w:cs="Arial"/>
          <w:b/>
          <w:bCs/>
          <w:sz w:val="24"/>
          <w:szCs w:val="24"/>
        </w:rPr>
        <w:t xml:space="preserve">. </w:t>
      </w:r>
      <w:r w:rsidRPr="000A0861">
        <w:rPr>
          <w:rFonts w:ascii="Arial" w:hAnsi="Arial" w:cs="Arial"/>
          <w:sz w:val="24"/>
          <w:szCs w:val="24"/>
        </w:rPr>
        <w:t>Mediante oficio 62</w:t>
      </w:r>
      <w:r>
        <w:rPr>
          <w:rFonts w:ascii="Arial" w:hAnsi="Arial" w:cs="Arial"/>
          <w:sz w:val="24"/>
          <w:szCs w:val="24"/>
        </w:rPr>
        <w:t>6</w:t>
      </w:r>
      <w:r w:rsidRPr="000A0861">
        <w:rPr>
          <w:rFonts w:ascii="Arial" w:hAnsi="Arial" w:cs="Arial"/>
          <w:sz w:val="24"/>
          <w:szCs w:val="24"/>
        </w:rPr>
        <w:t xml:space="preserve">/MSJT/2022, </w:t>
      </w:r>
      <w:r w:rsidRPr="000A0861">
        <w:rPr>
          <w:rFonts w:ascii="Arial" w:hAnsi="Arial" w:cs="Arial"/>
          <w:bCs/>
          <w:spacing w:val="1"/>
          <w:sz w:val="24"/>
          <w:szCs w:val="24"/>
        </w:rPr>
        <w:t>recibido en la Oficialía de Partes de este Instituto el 26 de octubre de 2022,</w:t>
      </w:r>
      <w:r w:rsidRPr="000A0861">
        <w:rPr>
          <w:rFonts w:ascii="Arial" w:hAnsi="Arial" w:cs="Arial"/>
          <w:bCs/>
          <w:sz w:val="24"/>
          <w:szCs w:val="24"/>
        </w:rPr>
        <w:t xml:space="preserve"> identificado con el número de folio 08250</w:t>
      </w:r>
      <w:r>
        <w:rPr>
          <w:rFonts w:ascii="Arial" w:hAnsi="Arial" w:cs="Arial"/>
          <w:bCs/>
          <w:sz w:val="24"/>
          <w:szCs w:val="24"/>
        </w:rPr>
        <w:t>9</w:t>
      </w:r>
      <w:r w:rsidRPr="000A0861">
        <w:rPr>
          <w:rFonts w:ascii="Arial" w:hAnsi="Arial" w:cs="Arial"/>
          <w:bCs/>
          <w:sz w:val="24"/>
          <w:szCs w:val="24"/>
        </w:rPr>
        <w:t xml:space="preserve">, </w:t>
      </w:r>
      <w:r w:rsidRPr="000A0861">
        <w:rPr>
          <w:rFonts w:ascii="Arial" w:hAnsi="Arial" w:cs="Arial"/>
          <w:sz w:val="24"/>
          <w:szCs w:val="24"/>
        </w:rPr>
        <w:t xml:space="preserve">el Presidente Municipal de San Jerónimo Tlacochahuaya, Oaxaca, remitió </w:t>
      </w:r>
      <w:r w:rsidR="00B120C5">
        <w:rPr>
          <w:rFonts w:ascii="Arial" w:hAnsi="Arial" w:cs="Arial"/>
          <w:sz w:val="24"/>
          <w:szCs w:val="24"/>
        </w:rPr>
        <w:t>documentación complementaria de la elección consistente en lo siguiente:</w:t>
      </w:r>
    </w:p>
    <w:p w14:paraId="6639E30C" w14:textId="4C6F59C9" w:rsidR="00DB4A7A" w:rsidRDefault="005F0A3F" w:rsidP="005F0A3F">
      <w:pPr>
        <w:pStyle w:val="Prrafodelista"/>
        <w:numPr>
          <w:ilvl w:val="0"/>
          <w:numId w:val="40"/>
        </w:numPr>
        <w:suppressAutoHyphens/>
        <w:spacing w:after="0" w:line="276" w:lineRule="auto"/>
        <w:ind w:right="1"/>
        <w:rPr>
          <w:rFonts w:ascii="Arial" w:hAnsi="Arial" w:cs="Arial"/>
          <w:sz w:val="24"/>
          <w:szCs w:val="24"/>
        </w:rPr>
      </w:pPr>
      <w:r>
        <w:rPr>
          <w:rFonts w:ascii="Arial" w:hAnsi="Arial" w:cs="Arial"/>
          <w:sz w:val="24"/>
          <w:szCs w:val="24"/>
        </w:rPr>
        <w:t>Usb que contiene</w:t>
      </w:r>
      <w:r w:rsidR="00DB4A7A">
        <w:rPr>
          <w:rFonts w:ascii="Arial" w:hAnsi="Arial" w:cs="Arial"/>
          <w:sz w:val="24"/>
          <w:szCs w:val="24"/>
        </w:rPr>
        <w:t xml:space="preserve"> el audio por el cual se convocó a la ciudadanía para asistir a la asamblea de elección.</w:t>
      </w:r>
    </w:p>
    <w:p w14:paraId="241AF9AC" w14:textId="0980CDC6" w:rsidR="00DB4A7A" w:rsidRDefault="00DB4A7A" w:rsidP="005F0A3F">
      <w:pPr>
        <w:pStyle w:val="Prrafodelista"/>
        <w:numPr>
          <w:ilvl w:val="0"/>
          <w:numId w:val="40"/>
        </w:numPr>
        <w:suppressAutoHyphens/>
        <w:spacing w:after="0" w:line="276" w:lineRule="auto"/>
        <w:ind w:right="1"/>
        <w:rPr>
          <w:rFonts w:ascii="Arial" w:hAnsi="Arial" w:cs="Arial"/>
          <w:sz w:val="24"/>
          <w:szCs w:val="24"/>
        </w:rPr>
      </w:pPr>
      <w:r>
        <w:rPr>
          <w:rFonts w:ascii="Arial" w:hAnsi="Arial" w:cs="Arial"/>
          <w:sz w:val="24"/>
          <w:szCs w:val="24"/>
        </w:rPr>
        <w:t>Copia certificada de la asamblea de elección de fecha 20 de octubre de 2019 donde fue nombrado el comité municipal.</w:t>
      </w:r>
    </w:p>
    <w:p w14:paraId="33BBAAA6" w14:textId="39FB2D20" w:rsidR="00F47DA3" w:rsidRPr="000D3F43" w:rsidRDefault="00DB4A7A" w:rsidP="005F0A3F">
      <w:pPr>
        <w:pStyle w:val="Prrafodelista"/>
        <w:numPr>
          <w:ilvl w:val="0"/>
          <w:numId w:val="40"/>
        </w:numPr>
        <w:suppressAutoHyphens/>
        <w:spacing w:after="0" w:line="276" w:lineRule="auto"/>
        <w:ind w:right="1"/>
        <w:rPr>
          <w:rFonts w:ascii="Arial" w:hAnsi="Arial" w:cs="Arial"/>
          <w:sz w:val="24"/>
          <w:szCs w:val="24"/>
        </w:rPr>
      </w:pPr>
      <w:r>
        <w:rPr>
          <w:rFonts w:ascii="Arial" w:hAnsi="Arial" w:cs="Arial"/>
          <w:sz w:val="24"/>
          <w:szCs w:val="24"/>
        </w:rPr>
        <w:t xml:space="preserve">Copias certificadas de las listas de asistencia. </w:t>
      </w:r>
    </w:p>
    <w:p w14:paraId="1F0C069A" w14:textId="77777777" w:rsidR="000D3F43" w:rsidRPr="000D3F43" w:rsidRDefault="000D3F43" w:rsidP="000D3F43">
      <w:pPr>
        <w:suppressAutoHyphens/>
        <w:spacing w:after="0" w:line="276" w:lineRule="auto"/>
        <w:ind w:right="1"/>
        <w:rPr>
          <w:rFonts w:ascii="Arial" w:eastAsia="Arial" w:hAnsi="Arial" w:cs="Arial"/>
          <w:color w:val="000000"/>
          <w:sz w:val="24"/>
          <w:szCs w:val="24"/>
        </w:rPr>
      </w:pPr>
    </w:p>
    <w:p w14:paraId="025319CD" w14:textId="77777777" w:rsidR="000D3F43" w:rsidRPr="000D3F43" w:rsidRDefault="000D3F43" w:rsidP="000D3F43">
      <w:pPr>
        <w:pStyle w:val="Prrafodelista"/>
        <w:numPr>
          <w:ilvl w:val="0"/>
          <w:numId w:val="2"/>
        </w:numPr>
        <w:tabs>
          <w:tab w:val="clear" w:pos="0"/>
          <w:tab w:val="num" w:pos="567"/>
        </w:tabs>
        <w:suppressAutoHyphens/>
        <w:spacing w:after="0" w:line="276" w:lineRule="auto"/>
        <w:ind w:left="426" w:right="1" w:hanging="426"/>
        <w:rPr>
          <w:rFonts w:ascii="Arial" w:eastAsia="Arial" w:hAnsi="Arial" w:cs="Arial"/>
          <w:color w:val="000000"/>
          <w:sz w:val="24"/>
          <w:szCs w:val="24"/>
        </w:rPr>
      </w:pPr>
      <w:r w:rsidRPr="000D3F43">
        <w:rPr>
          <w:rFonts w:ascii="Arial" w:hAnsi="Arial" w:cs="Arial"/>
          <w:b/>
          <w:color w:val="000000" w:themeColor="text1"/>
          <w:sz w:val="24"/>
          <w:szCs w:val="24"/>
        </w:rPr>
        <w:t xml:space="preserve">Reforma al artículo tercero transitorio del Decreto 1511.  </w:t>
      </w:r>
      <w:r w:rsidRPr="000D3F43">
        <w:rPr>
          <w:rFonts w:ascii="Arial" w:hAnsi="Arial" w:cs="Arial"/>
          <w:bCs/>
          <w:color w:val="000000" w:themeColor="text1"/>
          <w:sz w:val="24"/>
          <w:szCs w:val="24"/>
        </w:rPr>
        <w:t>Con fecha 25 de octubre de 2022, se publicó en el</w:t>
      </w:r>
      <w:r w:rsidRPr="000D3F43">
        <w:rPr>
          <w:rFonts w:ascii="Arial" w:hAnsi="Arial" w:cs="Arial"/>
          <w:b/>
          <w:color w:val="000000" w:themeColor="text1"/>
          <w:sz w:val="24"/>
          <w:szCs w:val="24"/>
        </w:rPr>
        <w:t xml:space="preserve"> </w:t>
      </w:r>
      <w:r w:rsidRPr="000D3F43">
        <w:rPr>
          <w:rFonts w:ascii="Arial" w:hAnsi="Arial" w:cs="Arial"/>
          <w:sz w:val="24"/>
          <w:szCs w:val="24"/>
        </w:rPr>
        <w:t>Periódico Oficial de Oaxaca</w:t>
      </w:r>
      <w:r>
        <w:rPr>
          <w:rStyle w:val="Refdenotaalpie"/>
          <w:rFonts w:ascii="Arial" w:hAnsi="Arial" w:cs="Arial"/>
          <w:sz w:val="24"/>
          <w:szCs w:val="24"/>
        </w:rPr>
        <w:footnoteReference w:id="17"/>
      </w:r>
      <w:r w:rsidRPr="000D3F43">
        <w:rPr>
          <w:rFonts w:ascii="Arial" w:hAnsi="Arial" w:cs="Arial"/>
          <w:sz w:val="24"/>
          <w:szCs w:val="24"/>
        </w:rPr>
        <w:t xml:space="preserve"> el Decreto 698 que reforma el artículo </w:t>
      </w:r>
      <w:r w:rsidRPr="000D3F43">
        <w:rPr>
          <w:rFonts w:ascii="Arial" w:hAnsi="Arial" w:cs="Arial"/>
          <w:color w:val="000000" w:themeColor="text1"/>
          <w:sz w:val="24"/>
          <w:szCs w:val="24"/>
        </w:rPr>
        <w:t>tercero transitorio del Decreto 1511 para quedar en los siguientes términos:</w:t>
      </w:r>
    </w:p>
    <w:p w14:paraId="49118A50" w14:textId="77777777" w:rsidR="000D3F43" w:rsidRPr="00EF526F" w:rsidRDefault="000D3F43" w:rsidP="000D3F43">
      <w:pPr>
        <w:pStyle w:val="Prrafodelista"/>
        <w:pBdr>
          <w:top w:val="nil"/>
          <w:left w:val="nil"/>
          <w:bottom w:val="nil"/>
          <w:right w:val="nil"/>
          <w:between w:val="nil"/>
        </w:pBdr>
        <w:spacing w:after="0" w:line="276" w:lineRule="auto"/>
        <w:rPr>
          <w:rFonts w:ascii="Arial" w:eastAsia="Arial" w:hAnsi="Arial" w:cs="Arial"/>
          <w:i/>
          <w:iCs/>
          <w:color w:val="000000"/>
          <w:sz w:val="24"/>
          <w:szCs w:val="24"/>
        </w:rPr>
      </w:pPr>
      <w:r w:rsidRPr="00EF526F">
        <w:rPr>
          <w:rFonts w:ascii="Arial" w:hAnsi="Arial" w:cs="Arial"/>
          <w:i/>
          <w:iCs/>
          <w:sz w:val="24"/>
          <w:szCs w:val="24"/>
        </w:rPr>
        <w:t>TERCERO. - Para el cumplimiento de los artículos 15, 24, 32 y 52 de la Ley de Instituciones y Procedimientos Electorales del Estado de Oaxaca respecto de la paridad en sistemas normativos internos o indígenas, ésta será gradual</w:t>
      </w:r>
    </w:p>
    <w:p w14:paraId="40F40BC9" w14:textId="77777777" w:rsidR="000D3F43" w:rsidRPr="00EF526F" w:rsidRDefault="000D3F43" w:rsidP="000D3F43">
      <w:pPr>
        <w:pStyle w:val="Prrafodelista"/>
        <w:spacing w:after="0" w:line="276" w:lineRule="auto"/>
        <w:rPr>
          <w:rFonts w:ascii="Arial" w:hAnsi="Arial" w:cs="Arial"/>
          <w:i/>
          <w:iCs/>
          <w:sz w:val="24"/>
          <w:szCs w:val="24"/>
        </w:rPr>
      </w:pPr>
      <w:r w:rsidRPr="00EF526F">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314863E" w14:textId="64711667" w:rsidR="000D3F43" w:rsidRPr="000D3F43" w:rsidRDefault="000D3F43" w:rsidP="000D3F43">
      <w:pPr>
        <w:suppressAutoHyphens/>
        <w:spacing w:before="120" w:after="0" w:line="276" w:lineRule="auto"/>
        <w:ind w:left="426"/>
        <w:rPr>
          <w:rFonts w:ascii="Arial" w:hAnsi="Arial" w:cs="Arial"/>
          <w:sz w:val="24"/>
          <w:szCs w:val="24"/>
        </w:rPr>
      </w:pPr>
      <w:r w:rsidRPr="002F10A1">
        <w:rPr>
          <w:rFonts w:ascii="Arial" w:hAnsi="Arial" w:cs="Arial"/>
          <w:color w:val="000000" w:themeColor="text1"/>
          <w:sz w:val="24"/>
          <w:szCs w:val="24"/>
        </w:rPr>
        <w:lastRenderedPageBreak/>
        <w:t>De conformidad con el artículo primero transitorio del Decreto en cuestión, se dispuso que la reforma entrará en vigor al día siguiente de su publicación, es decir, a partir del día 26 de octubre de</w:t>
      </w:r>
      <w:r>
        <w:rPr>
          <w:rFonts w:ascii="Arial" w:hAnsi="Arial" w:cs="Arial"/>
          <w:color w:val="000000" w:themeColor="text1"/>
          <w:sz w:val="24"/>
          <w:szCs w:val="24"/>
        </w:rPr>
        <w:t xml:space="preserve"> 2022.</w:t>
      </w:r>
    </w:p>
    <w:p w14:paraId="38D95C54" w14:textId="77777777" w:rsidR="000D3F43" w:rsidRPr="000D3F43" w:rsidRDefault="000D3F43" w:rsidP="000D3F43">
      <w:pPr>
        <w:pStyle w:val="Prrafodelista"/>
        <w:suppressAutoHyphens/>
        <w:spacing w:after="0" w:line="276" w:lineRule="auto"/>
        <w:ind w:left="426" w:right="1"/>
        <w:rPr>
          <w:rFonts w:ascii="Arial" w:eastAsia="Arial" w:hAnsi="Arial" w:cs="Arial"/>
          <w:color w:val="000000"/>
          <w:sz w:val="24"/>
          <w:szCs w:val="24"/>
        </w:rPr>
      </w:pPr>
    </w:p>
    <w:p w14:paraId="5E168C0E" w14:textId="756EDB20" w:rsidR="000D3F43" w:rsidRPr="000D3F43" w:rsidRDefault="000D3F43" w:rsidP="000D3F43">
      <w:pPr>
        <w:pStyle w:val="Prrafodelista"/>
        <w:numPr>
          <w:ilvl w:val="0"/>
          <w:numId w:val="2"/>
        </w:numPr>
        <w:tabs>
          <w:tab w:val="clear" w:pos="0"/>
          <w:tab w:val="num" w:pos="567"/>
        </w:tabs>
        <w:suppressAutoHyphens/>
        <w:spacing w:after="0" w:line="276" w:lineRule="auto"/>
        <w:ind w:left="426" w:right="1" w:hanging="426"/>
        <w:rPr>
          <w:rFonts w:ascii="Arial" w:eastAsia="Arial" w:hAnsi="Arial" w:cs="Arial"/>
          <w:color w:val="000000"/>
          <w:sz w:val="24"/>
          <w:szCs w:val="24"/>
        </w:rPr>
      </w:pPr>
      <w:r w:rsidRPr="000D3F43">
        <w:rPr>
          <w:rFonts w:ascii="Arial" w:hAnsi="Arial" w:cs="Arial"/>
          <w:b/>
          <w:color w:val="000000" w:themeColor="text1"/>
          <w:sz w:val="24"/>
          <w:szCs w:val="24"/>
        </w:rPr>
        <w:t xml:space="preserve">Integración y rotación de las Presidencias de las Comisiones Permanentes del Consejo General de este Instituto. </w:t>
      </w:r>
      <w:r w:rsidRPr="000D3F43">
        <w:rPr>
          <w:rFonts w:ascii="Arial" w:hAnsi="Arial" w:cs="Arial"/>
          <w:bCs/>
          <w:color w:val="000000" w:themeColor="text1"/>
          <w:sz w:val="24"/>
          <w:szCs w:val="24"/>
        </w:rPr>
        <w:t>Por Acuerdo número IEEPCO-CG-86/2022</w:t>
      </w:r>
      <w:r w:rsidRPr="000D3F43">
        <w:rPr>
          <w:rStyle w:val="Refdenotaalpie"/>
          <w:rFonts w:ascii="Arial" w:hAnsi="Arial" w:cs="Arial"/>
          <w:bCs/>
          <w:color w:val="000000" w:themeColor="text1"/>
          <w:sz w:val="24"/>
          <w:szCs w:val="24"/>
        </w:rPr>
        <w:footnoteReference w:id="18"/>
      </w:r>
      <w:r w:rsidRPr="000D3F4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506B8D1" w14:textId="77777777" w:rsidR="000D3F43" w:rsidRPr="000D3F43" w:rsidRDefault="000D3F43" w:rsidP="000D3F43">
      <w:pPr>
        <w:pStyle w:val="Prrafodelista"/>
        <w:suppressAutoHyphens/>
        <w:spacing w:after="0" w:line="276" w:lineRule="auto"/>
        <w:ind w:left="426" w:right="1"/>
        <w:rPr>
          <w:rFonts w:ascii="Arial" w:eastAsia="Arial" w:hAnsi="Arial" w:cs="Arial"/>
          <w:color w:val="000000"/>
          <w:sz w:val="24"/>
          <w:szCs w:val="24"/>
        </w:rPr>
      </w:pPr>
    </w:p>
    <w:p w14:paraId="7947E21E" w14:textId="51058700" w:rsidR="000D3F43" w:rsidRPr="000D3F43" w:rsidRDefault="000D3F43" w:rsidP="000D3F43">
      <w:pPr>
        <w:pStyle w:val="Prrafodelista"/>
        <w:numPr>
          <w:ilvl w:val="0"/>
          <w:numId w:val="2"/>
        </w:numPr>
        <w:tabs>
          <w:tab w:val="clear" w:pos="0"/>
          <w:tab w:val="num" w:pos="567"/>
        </w:tabs>
        <w:suppressAutoHyphens/>
        <w:spacing w:after="0" w:line="276" w:lineRule="auto"/>
        <w:ind w:left="426" w:right="1" w:hanging="426"/>
        <w:rPr>
          <w:rFonts w:ascii="Arial" w:eastAsia="Arial" w:hAnsi="Arial" w:cs="Arial"/>
          <w:color w:val="000000"/>
          <w:sz w:val="24"/>
          <w:szCs w:val="24"/>
        </w:rPr>
      </w:pPr>
      <w:r w:rsidRPr="000D3F43">
        <w:rPr>
          <w:rFonts w:ascii="Arial" w:hAnsi="Arial" w:cs="Arial"/>
          <w:b/>
          <w:color w:val="000000" w:themeColor="text1"/>
          <w:sz w:val="24"/>
          <w:szCs w:val="24"/>
        </w:rPr>
        <w:t xml:space="preserve">Instalación de la Comisión Permanente de Sistemas Normativos Indígenas. </w:t>
      </w:r>
      <w:r w:rsidRPr="000D3F43">
        <w:rPr>
          <w:rFonts w:ascii="Arial" w:hAnsi="Arial" w:cs="Arial"/>
          <w:bCs/>
          <w:color w:val="000000" w:themeColor="text1"/>
          <w:sz w:val="24"/>
          <w:szCs w:val="24"/>
        </w:rPr>
        <w:t>El 25 de noviembre de 2022</w:t>
      </w:r>
      <w:r w:rsidRPr="000D3F43">
        <w:rPr>
          <w:rStyle w:val="Refdenotaalpie"/>
          <w:rFonts w:ascii="Arial" w:hAnsi="Arial" w:cs="Arial"/>
          <w:bCs/>
          <w:color w:val="000000" w:themeColor="text1"/>
          <w:sz w:val="24"/>
          <w:szCs w:val="24"/>
        </w:rPr>
        <w:footnoteReference w:id="19"/>
      </w:r>
      <w:r w:rsidRPr="000D3F43">
        <w:rPr>
          <w:rFonts w:ascii="Arial" w:hAnsi="Arial" w:cs="Arial"/>
          <w:bCs/>
          <w:color w:val="000000" w:themeColor="text1"/>
          <w:sz w:val="24"/>
          <w:szCs w:val="24"/>
        </w:rPr>
        <w:t xml:space="preserve">, se realizó la sesión de instalación de la Comisión Permanente de Sistemas Normativos Indígenas integrada por </w:t>
      </w:r>
      <w:r w:rsidRPr="000D3F43">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4C15F0D7" w:rsidR="009F0ADE" w:rsidRDefault="00634A5C" w:rsidP="00C44B9A">
      <w:pPr>
        <w:spacing w:before="120" w:after="0" w:line="276" w:lineRule="auto"/>
        <w:ind w:left="1267" w:right="952"/>
        <w:jc w:val="center"/>
        <w:rPr>
          <w:rFonts w:ascii="Arial" w:hAnsi="Arial" w:cs="Arial"/>
          <w:b/>
          <w:sz w:val="24"/>
          <w:szCs w:val="24"/>
        </w:rPr>
      </w:pPr>
      <w:r w:rsidRPr="0083051D">
        <w:rPr>
          <w:rFonts w:ascii="Arial" w:hAnsi="Arial" w:cs="Arial"/>
          <w:b/>
          <w:sz w:val="24"/>
          <w:szCs w:val="24"/>
        </w:rPr>
        <w:t>R A Z O N E S   J U R Í D I C A S:</w:t>
      </w:r>
    </w:p>
    <w:p w14:paraId="1A9DC177" w14:textId="77777777" w:rsidR="00FC675C" w:rsidRPr="0083051D" w:rsidRDefault="00FC675C" w:rsidP="00C44B9A">
      <w:pPr>
        <w:spacing w:before="120" w:after="0" w:line="276" w:lineRule="auto"/>
        <w:ind w:left="1267" w:right="952"/>
        <w:jc w:val="center"/>
        <w:rPr>
          <w:rFonts w:ascii="Arial" w:hAnsi="Arial" w:cs="Arial"/>
          <w:sz w:val="24"/>
          <w:szCs w:val="24"/>
        </w:rPr>
      </w:pPr>
    </w:p>
    <w:p w14:paraId="13E9DD4A" w14:textId="775FEAA0" w:rsidR="00FC675C" w:rsidRPr="00FC675C" w:rsidRDefault="00634A5C" w:rsidP="000A0861">
      <w:pPr>
        <w:spacing w:after="120" w:line="276" w:lineRule="auto"/>
        <w:rPr>
          <w:rFonts w:ascii="Arial" w:hAnsi="Arial" w:cs="Arial"/>
          <w:color w:val="000000" w:themeColor="text1"/>
          <w:sz w:val="24"/>
          <w:szCs w:val="24"/>
        </w:rPr>
      </w:pPr>
      <w:r w:rsidRPr="0083051D">
        <w:rPr>
          <w:rFonts w:ascii="Arial" w:hAnsi="Arial" w:cs="Arial"/>
          <w:b/>
          <w:sz w:val="24"/>
          <w:szCs w:val="24"/>
        </w:rPr>
        <w:t xml:space="preserve">PRIMERA. Competencia. </w:t>
      </w:r>
      <w:r w:rsidR="001E73BE"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1E73BE">
        <w:rPr>
          <w:rFonts w:ascii="Arial" w:hAnsi="Arial" w:cs="Arial"/>
          <w:color w:val="000000" w:themeColor="text1"/>
          <w:sz w:val="24"/>
          <w:szCs w:val="24"/>
        </w:rPr>
        <w:t xml:space="preserve">; articulo 42, numeral 9, de la </w:t>
      </w:r>
      <w:r w:rsidR="001E73BE" w:rsidRPr="00F72E98">
        <w:rPr>
          <w:rFonts w:ascii="Arial" w:hAnsi="Arial" w:cs="Arial"/>
          <w:color w:val="000000" w:themeColor="text1"/>
          <w:sz w:val="24"/>
          <w:szCs w:val="24"/>
        </w:rPr>
        <w:t>Ley de Instituciones</w:t>
      </w:r>
      <w:r w:rsidR="001E73BE">
        <w:rPr>
          <w:rFonts w:ascii="Arial" w:hAnsi="Arial" w:cs="Arial"/>
          <w:color w:val="000000" w:themeColor="text1"/>
          <w:sz w:val="24"/>
          <w:szCs w:val="24"/>
        </w:rPr>
        <w:t xml:space="preserve"> </w:t>
      </w:r>
      <w:r w:rsidR="001E73BE" w:rsidRPr="00F72E98">
        <w:rPr>
          <w:rFonts w:ascii="Arial" w:hAnsi="Arial" w:cs="Arial"/>
          <w:color w:val="000000" w:themeColor="text1"/>
          <w:sz w:val="24"/>
          <w:szCs w:val="24"/>
        </w:rPr>
        <w:t>y Procedimientos Electorales del Estado de Oaxaca</w:t>
      </w:r>
      <w:r w:rsidR="001E73BE">
        <w:rPr>
          <w:rFonts w:ascii="Arial" w:hAnsi="Arial" w:cs="Arial"/>
          <w:color w:val="000000" w:themeColor="text1"/>
          <w:sz w:val="24"/>
          <w:szCs w:val="24"/>
        </w:rPr>
        <w:t xml:space="preserve">, así como </w:t>
      </w:r>
      <w:r w:rsidR="001E73BE" w:rsidRPr="0051502D">
        <w:rPr>
          <w:rFonts w:ascii="Arial" w:hAnsi="Arial" w:cs="Arial"/>
          <w:color w:val="000000" w:themeColor="text1"/>
          <w:sz w:val="24"/>
          <w:szCs w:val="24"/>
        </w:rPr>
        <w:t xml:space="preserve">los artículos 4, numeral 1, inciso a); 6; 14, 15 numeral 2; y 17 del Reglamento de Comisiones del Consejo General, </w:t>
      </w:r>
      <w:r w:rsidR="001E73BE" w:rsidRPr="00F72E98">
        <w:rPr>
          <w:rFonts w:ascii="Arial" w:hAnsi="Arial" w:cs="Arial"/>
          <w:color w:val="000000" w:themeColor="text1"/>
          <w:sz w:val="24"/>
          <w:szCs w:val="24"/>
        </w:rPr>
        <w:t>el Instituto Estatal Electoral y de Participación Ciudadana de Oaxaca, está a cargo de las elecciones locales, por tal razón, est</w:t>
      </w:r>
      <w:r w:rsidR="001E73BE">
        <w:rPr>
          <w:rFonts w:ascii="Arial" w:hAnsi="Arial" w:cs="Arial"/>
          <w:color w:val="000000" w:themeColor="text1"/>
          <w:sz w:val="24"/>
          <w:szCs w:val="24"/>
        </w:rPr>
        <w:t>a</w:t>
      </w:r>
      <w:r w:rsidR="001E73BE" w:rsidRPr="00F72E98">
        <w:rPr>
          <w:rFonts w:ascii="Arial" w:hAnsi="Arial" w:cs="Arial"/>
          <w:color w:val="000000" w:themeColor="text1"/>
          <w:sz w:val="24"/>
          <w:szCs w:val="24"/>
        </w:rPr>
        <w:t xml:space="preserve"> </w:t>
      </w:r>
      <w:r w:rsidR="001E73BE" w:rsidRPr="00317C81">
        <w:rPr>
          <w:rFonts w:ascii="Arial" w:hAnsi="Arial" w:cs="Arial"/>
          <w:color w:val="000000" w:themeColor="text1"/>
          <w:sz w:val="24"/>
          <w:szCs w:val="24"/>
        </w:rPr>
        <w:t xml:space="preserve">Comisión Permanente de Sistemas Normativos Indígenas </w:t>
      </w:r>
      <w:r w:rsidR="001E73BE">
        <w:rPr>
          <w:rFonts w:ascii="Arial" w:hAnsi="Arial" w:cs="Arial"/>
          <w:color w:val="000000" w:themeColor="text1"/>
          <w:sz w:val="24"/>
          <w:szCs w:val="24"/>
        </w:rPr>
        <w:t xml:space="preserve">(CPSNI) </w:t>
      </w:r>
      <w:r w:rsidR="001E73BE"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1E73BE" w:rsidRPr="00F72E98">
        <w:rPr>
          <w:rFonts w:ascii="Arial" w:hAnsi="Arial" w:cs="Arial"/>
          <w:color w:val="000000" w:themeColor="text1"/>
          <w:sz w:val="24"/>
          <w:szCs w:val="24"/>
        </w:rPr>
        <w:tab/>
      </w:r>
    </w:p>
    <w:p w14:paraId="3ED71829" w14:textId="65670B4C" w:rsidR="009E22B3" w:rsidRPr="0083051D" w:rsidRDefault="00634A5C" w:rsidP="000A0861">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que 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w:t>
      </w:r>
      <w:r w:rsidRPr="0083051D">
        <w:rPr>
          <w:rFonts w:ascii="Arial" w:hAnsi="Arial" w:cs="Arial"/>
          <w:sz w:val="24"/>
          <w:szCs w:val="24"/>
        </w:rPr>
        <w:lastRenderedPageBreak/>
        <w:t xml:space="preserve">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0A0861">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3E92649" w14:textId="77777777" w:rsidR="001E73BE" w:rsidRPr="00F72E98" w:rsidRDefault="001E73BE" w:rsidP="001E73BE">
      <w:pPr>
        <w:spacing w:before="120" w:after="120" w:line="276" w:lineRule="auto"/>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0FFDBAC7" w14:textId="4D0D5438" w:rsidR="009F0ADE" w:rsidRPr="0083051D" w:rsidRDefault="001E73BE" w:rsidP="001E73BE">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905DD2">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634A5C" w:rsidRPr="0083051D">
        <w:rPr>
          <w:rFonts w:ascii="Arial" w:hAnsi="Arial" w:cs="Arial"/>
          <w:sz w:val="24"/>
          <w:szCs w:val="24"/>
        </w:rPr>
        <w:t>:</w:t>
      </w:r>
    </w:p>
    <w:p w14:paraId="1D863072" w14:textId="77777777" w:rsidR="006C24E5" w:rsidRDefault="006C24E5" w:rsidP="006C24E5">
      <w:pPr>
        <w:numPr>
          <w:ilvl w:val="0"/>
          <w:numId w:val="39"/>
        </w:numPr>
        <w:suppressAutoHyphens/>
        <w:spacing w:after="0" w:line="276" w:lineRule="auto"/>
        <w:ind w:left="709"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FFD433B" w14:textId="77777777" w:rsidR="006C24E5" w:rsidRDefault="006C24E5" w:rsidP="006C24E5">
      <w:pPr>
        <w:numPr>
          <w:ilvl w:val="0"/>
          <w:numId w:val="39"/>
        </w:numPr>
        <w:suppressAutoHyphens/>
        <w:spacing w:after="0" w:line="276" w:lineRule="auto"/>
        <w:ind w:left="709" w:right="1" w:hanging="360"/>
        <w:rPr>
          <w:rFonts w:ascii="Arial" w:hAnsi="Arial" w:cs="Arial"/>
          <w:sz w:val="24"/>
          <w:szCs w:val="24"/>
        </w:rPr>
      </w:pPr>
      <w:r>
        <w:rPr>
          <w:rFonts w:ascii="Arial" w:hAnsi="Arial" w:cs="Arial"/>
          <w:sz w:val="24"/>
          <w:szCs w:val="24"/>
        </w:rPr>
        <w:t>La paridad de género y que no hubo violencia política contra las mujeres en razón de género;</w:t>
      </w:r>
    </w:p>
    <w:p w14:paraId="720902A6" w14:textId="77777777" w:rsidR="006C24E5" w:rsidRDefault="006C24E5" w:rsidP="006C24E5">
      <w:pPr>
        <w:numPr>
          <w:ilvl w:val="0"/>
          <w:numId w:val="39"/>
        </w:numPr>
        <w:suppressAutoHyphens/>
        <w:spacing w:after="0" w:line="276" w:lineRule="auto"/>
        <w:ind w:left="709" w:hanging="360"/>
        <w:rPr>
          <w:rFonts w:ascii="Arial" w:hAnsi="Arial" w:cs="Arial"/>
          <w:sz w:val="24"/>
          <w:szCs w:val="24"/>
        </w:rPr>
      </w:pPr>
      <w:r>
        <w:rPr>
          <w:rFonts w:ascii="Arial" w:hAnsi="Arial" w:cs="Arial"/>
          <w:sz w:val="24"/>
          <w:szCs w:val="24"/>
        </w:rPr>
        <w:t xml:space="preserve">Que la autoridad electa haya obtenido la mayoría de votos; </w:t>
      </w:r>
    </w:p>
    <w:p w14:paraId="5EB7A0CD" w14:textId="77777777" w:rsidR="006C24E5" w:rsidRDefault="006C24E5" w:rsidP="006C24E5">
      <w:pPr>
        <w:numPr>
          <w:ilvl w:val="0"/>
          <w:numId w:val="39"/>
        </w:numPr>
        <w:suppressAutoHyphens/>
        <w:spacing w:after="0" w:line="276" w:lineRule="auto"/>
        <w:ind w:left="709"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0A0861">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83051D" w:rsidRDefault="0010483A" w:rsidP="000A0861">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w:t>
      </w:r>
      <w:r w:rsidR="00634A5C" w:rsidRPr="0083051D">
        <w:rPr>
          <w:rFonts w:ascii="Arial" w:hAnsi="Arial" w:cs="Arial"/>
          <w:sz w:val="24"/>
          <w:szCs w:val="24"/>
        </w:rPr>
        <w:lastRenderedPageBreak/>
        <w:t xml:space="preserve">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5" w:name="_Hlk94891042"/>
      <w:r w:rsidRPr="0083051D">
        <w:rPr>
          <w:rFonts w:ascii="Arial" w:hAnsi="Arial" w:cs="Arial"/>
          <w:sz w:val="24"/>
          <w:szCs w:val="24"/>
        </w:rPr>
        <w:t xml:space="preserve">Incluso, a </w:t>
      </w:r>
      <w:r w:rsidRPr="00E06B23">
        <w:rPr>
          <w:rFonts w:ascii="Arial" w:hAnsi="Arial" w:cs="Arial"/>
          <w:i/>
          <w:iCs/>
          <w:sz w:val="24"/>
          <w:szCs w:val="24"/>
        </w:rPr>
        <w:t>“</w:t>
      </w:r>
      <w:r w:rsidRPr="00633ECA">
        <w:rPr>
          <w:rFonts w:ascii="Arial" w:hAnsi="Arial" w:cs="Arial"/>
          <w:i/>
          <w:iCs/>
          <w:sz w:val="24"/>
          <w:szCs w:val="24"/>
          <w:lang w:val="es-ES_tradnl"/>
        </w:rPr>
        <w:t xml:space="preserve">tomar en consideración las características propias que diferencian a los miembros de los Pueblos </w:t>
      </w:r>
      <w:r w:rsidR="00C67503" w:rsidRPr="00633ECA">
        <w:rPr>
          <w:rFonts w:ascii="Arial" w:hAnsi="Arial" w:cs="Arial"/>
          <w:i/>
          <w:iCs/>
          <w:sz w:val="24"/>
          <w:szCs w:val="24"/>
          <w:lang w:val="es-ES_tradnl"/>
        </w:rPr>
        <w:t>indígenas</w:t>
      </w:r>
      <w:r w:rsidRPr="00633ECA">
        <w:rPr>
          <w:rFonts w:ascii="Arial" w:hAnsi="Arial" w:cs="Arial"/>
          <w:i/>
          <w:iCs/>
          <w:sz w:val="24"/>
          <w:szCs w:val="24"/>
          <w:lang w:val="es-ES_tradnl"/>
        </w:rPr>
        <w:t xml:space="preserve"> de la población en general y que conforman su identidad cultural”,</w:t>
      </w:r>
      <w:r w:rsidRPr="00633ECA">
        <w:rPr>
          <w:rFonts w:ascii="Arial" w:hAnsi="Arial" w:cs="Arial"/>
          <w:sz w:val="24"/>
          <w:szCs w:val="24"/>
          <w:lang w:val="es-ES_tradnl"/>
        </w:rPr>
        <w:t xml:space="preserve"> es decir, </w:t>
      </w:r>
      <w:r w:rsidRPr="00633ECA">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633ECA">
        <w:rPr>
          <w:rStyle w:val="Refdenotaalpie"/>
          <w:rFonts w:ascii="Arial" w:hAnsi="Arial" w:cs="Arial"/>
          <w:i/>
          <w:iCs/>
          <w:sz w:val="24"/>
          <w:szCs w:val="24"/>
          <w:lang w:val="es-ES_tradnl"/>
        </w:rPr>
        <w:footnoteReference w:id="22"/>
      </w:r>
      <w:r w:rsidRPr="00633ECA">
        <w:rPr>
          <w:rFonts w:ascii="Arial" w:hAnsi="Arial" w:cs="Arial"/>
          <w:i/>
          <w:iCs/>
          <w:sz w:val="24"/>
          <w:szCs w:val="24"/>
          <w:lang w:val="es-ES_tradnl"/>
        </w:rPr>
        <w:t>,</w:t>
      </w:r>
      <w:r w:rsidRPr="00633ECA">
        <w:rPr>
          <w:rFonts w:ascii="Arial" w:hAnsi="Arial" w:cs="Arial"/>
          <w:sz w:val="24"/>
          <w:szCs w:val="24"/>
          <w:lang w:val="es-ES_tradnl"/>
        </w:rPr>
        <w:t xml:space="preserve"> lo cual es concordante con el artículo 8.1 del Convenio 169 de la Organización Internacional del Trabajo (OIT).</w:t>
      </w:r>
      <w:bookmarkEnd w:id="5"/>
    </w:p>
    <w:p w14:paraId="38845487" w14:textId="414A327E" w:rsidR="009F0ADE" w:rsidRPr="0083051D" w:rsidRDefault="00634A5C" w:rsidP="000A0861">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0A0861">
      <w:pPr>
        <w:spacing w:after="240" w:line="276" w:lineRule="auto"/>
        <w:ind w:left="16" w:hanging="11"/>
        <w:rPr>
          <w:rFonts w:ascii="Arial" w:hAnsi="Arial" w:cs="Arial"/>
          <w:sz w:val="24"/>
          <w:szCs w:val="24"/>
        </w:rPr>
      </w:pPr>
      <w:bookmarkStart w:id="7"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0A0861">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7"/>
    <w:p w14:paraId="0BF95A91" w14:textId="4D79B5FA" w:rsidR="00B13025" w:rsidRPr="0083051D" w:rsidRDefault="00B13025" w:rsidP="000A0861">
      <w:pPr>
        <w:spacing w:before="120" w:after="120" w:line="276" w:lineRule="auto"/>
        <w:rPr>
          <w:rFonts w:ascii="Arial" w:hAnsi="Arial" w:cs="Arial"/>
          <w:sz w:val="24"/>
          <w:szCs w:val="24"/>
        </w:rPr>
      </w:pPr>
      <w:r w:rsidRPr="0083051D">
        <w:rPr>
          <w:rFonts w:ascii="Arial" w:hAnsi="Arial" w:cs="Arial"/>
          <w:sz w:val="24"/>
          <w:szCs w:val="24"/>
        </w:rPr>
        <w:t>Por otra parte, ha sido criterio de</w:t>
      </w:r>
      <w:r w:rsidR="00C34D16">
        <w:rPr>
          <w:rFonts w:ascii="Arial" w:hAnsi="Arial" w:cs="Arial"/>
          <w:sz w:val="24"/>
          <w:szCs w:val="24"/>
        </w:rPr>
        <w:t>l</w:t>
      </w:r>
      <w:r w:rsidRPr="0083051D">
        <w:rPr>
          <w:rFonts w:ascii="Arial" w:hAnsi="Arial" w:cs="Arial"/>
          <w:sz w:val="24"/>
          <w:szCs w:val="24"/>
        </w:rPr>
        <w:t xml:space="preserve"> Consejo General</w:t>
      </w:r>
      <w:r w:rsidR="00633ECA">
        <w:rPr>
          <w:rFonts w:ascii="Arial" w:hAnsi="Arial" w:cs="Arial"/>
          <w:sz w:val="24"/>
          <w:szCs w:val="24"/>
        </w:rPr>
        <w:t xml:space="preserve"> de este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B11E49C" w14:textId="687BFB2D" w:rsidR="00FC675C" w:rsidRPr="0083051D" w:rsidRDefault="00B13025" w:rsidP="000A0861">
      <w:pPr>
        <w:spacing w:line="276" w:lineRule="auto"/>
        <w:rPr>
          <w:rFonts w:ascii="Arial" w:hAnsi="Arial" w:cs="Arial"/>
          <w:sz w:val="24"/>
          <w:szCs w:val="24"/>
          <w:lang w:val="es-ES_tradnl"/>
        </w:rPr>
      </w:pPr>
      <w:r w:rsidRPr="0083051D">
        <w:rPr>
          <w:rFonts w:ascii="Arial" w:hAnsi="Arial" w:cs="Arial"/>
          <w:sz w:val="24"/>
          <w:szCs w:val="24"/>
          <w:lang w:val="es-ES_tradnl"/>
        </w:rPr>
        <w:lastRenderedPageBreak/>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130007EC" w14:textId="033CAF52" w:rsidR="00FC675C" w:rsidRPr="0083051D" w:rsidRDefault="00634A5C" w:rsidP="000A0861">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C34D16" w:rsidRPr="00F72E98">
        <w:rPr>
          <w:rFonts w:ascii="Arial" w:hAnsi="Arial" w:cs="Arial"/>
          <w:color w:val="000000" w:themeColor="text1"/>
          <w:sz w:val="24"/>
          <w:szCs w:val="24"/>
        </w:rPr>
        <w:t>est</w:t>
      </w:r>
      <w:r w:rsidR="00C34D16">
        <w:rPr>
          <w:rFonts w:ascii="Arial" w:hAnsi="Arial" w:cs="Arial"/>
          <w:color w:val="000000" w:themeColor="text1"/>
          <w:sz w:val="24"/>
          <w:szCs w:val="24"/>
        </w:rPr>
        <w:t>a</w:t>
      </w:r>
      <w:r w:rsidR="00C34D16" w:rsidRPr="00F72E98">
        <w:rPr>
          <w:rFonts w:ascii="Arial" w:hAnsi="Arial" w:cs="Arial"/>
          <w:color w:val="000000" w:themeColor="text1"/>
          <w:sz w:val="24"/>
          <w:szCs w:val="24"/>
        </w:rPr>
        <w:t xml:space="preserve"> </w:t>
      </w:r>
      <w:r w:rsidR="00C34D16">
        <w:rPr>
          <w:rFonts w:ascii="Arial" w:hAnsi="Arial" w:cs="Arial"/>
          <w:color w:val="000000" w:themeColor="text1"/>
          <w:sz w:val="24"/>
          <w:szCs w:val="24"/>
        </w:rPr>
        <w:t>Comisión Permanente de Sistemas Normativos Indígenas</w:t>
      </w:r>
      <w:r w:rsidR="00C34D16" w:rsidRPr="00F72E98" w:rsidDel="007D32A2">
        <w:rPr>
          <w:rFonts w:ascii="Arial" w:hAnsi="Arial" w:cs="Arial"/>
          <w:color w:val="000000" w:themeColor="text1"/>
          <w:sz w:val="24"/>
          <w:szCs w:val="24"/>
        </w:rPr>
        <w:t xml:space="preserve"> </w:t>
      </w:r>
      <w:r w:rsidR="00C34D16">
        <w:rPr>
          <w:rFonts w:ascii="Arial" w:hAnsi="Arial" w:cs="Arial"/>
          <w:color w:val="000000" w:themeColor="text1"/>
          <w:sz w:val="24"/>
          <w:szCs w:val="24"/>
        </w:rPr>
        <w:t xml:space="preserve">(CPSNI)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621431">
        <w:rPr>
          <w:rFonts w:ascii="Arial" w:hAnsi="Arial" w:cs="Arial"/>
          <w:sz w:val="24"/>
          <w:szCs w:val="24"/>
        </w:rPr>
        <w:t>16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CD6C2D">
        <w:rPr>
          <w:rFonts w:ascii="Arial" w:hAnsi="Arial" w:cs="Arial"/>
          <w:sz w:val="24"/>
          <w:szCs w:val="24"/>
        </w:rPr>
        <w:t>San Jerónimo Tlacochahuaya</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CD4636">
      <w:pPr>
        <w:spacing w:before="120" w:after="120" w:line="276" w:lineRule="auto"/>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71BDDEA0" w14:textId="77777777" w:rsidR="00E82B82" w:rsidRPr="00CD4636" w:rsidRDefault="00E82B82" w:rsidP="00CD4636">
      <w:pPr>
        <w:pStyle w:val="Prrafodelista"/>
        <w:spacing w:after="120" w:line="276" w:lineRule="auto"/>
        <w:rPr>
          <w:rFonts w:ascii="Arial" w:hAnsi="Arial" w:cs="Arial"/>
          <w:b/>
          <w:bCs/>
          <w:sz w:val="24"/>
          <w:szCs w:val="24"/>
        </w:rPr>
      </w:pPr>
      <w:r w:rsidRPr="00CD4636">
        <w:rPr>
          <w:rFonts w:ascii="Arial" w:hAnsi="Arial" w:cs="Arial"/>
          <w:b/>
          <w:bCs/>
          <w:sz w:val="24"/>
          <w:szCs w:val="24"/>
        </w:rPr>
        <w:t xml:space="preserve">A) ACTOS PREVIOS </w:t>
      </w:r>
    </w:p>
    <w:p w14:paraId="116CAA8A" w14:textId="77777777" w:rsidR="00E82B82" w:rsidRPr="00CD4636" w:rsidRDefault="00E82B82" w:rsidP="00E82B82">
      <w:pPr>
        <w:spacing w:after="120" w:line="276" w:lineRule="auto"/>
        <w:rPr>
          <w:rFonts w:ascii="Arial" w:hAnsi="Arial" w:cs="Arial"/>
          <w:sz w:val="24"/>
          <w:szCs w:val="24"/>
        </w:rPr>
      </w:pPr>
      <w:r w:rsidRPr="00CD4636">
        <w:rPr>
          <w:rFonts w:ascii="Arial" w:hAnsi="Arial" w:cs="Arial"/>
          <w:sz w:val="24"/>
          <w:szCs w:val="24"/>
        </w:rPr>
        <w:t xml:space="preserve">Previo a la elección se celebra una Asamblea General, bajo las siguientes reglas: </w:t>
      </w:r>
    </w:p>
    <w:p w14:paraId="29837D94" w14:textId="34755269" w:rsidR="00E82B82" w:rsidRPr="00CD4636" w:rsidRDefault="00E82B82" w:rsidP="00E82B82">
      <w:pPr>
        <w:pStyle w:val="Prrafodelista"/>
        <w:numPr>
          <w:ilvl w:val="2"/>
          <w:numId w:val="9"/>
        </w:numPr>
        <w:spacing w:after="120" w:line="276" w:lineRule="auto"/>
        <w:ind w:left="709"/>
        <w:rPr>
          <w:rFonts w:ascii="Arial" w:hAnsi="Arial" w:cs="Arial"/>
          <w:sz w:val="24"/>
          <w:szCs w:val="24"/>
        </w:rPr>
      </w:pPr>
      <w:r w:rsidRPr="00CD4636">
        <w:rPr>
          <w:rFonts w:ascii="Arial" w:hAnsi="Arial" w:cs="Arial"/>
          <w:sz w:val="24"/>
          <w:szCs w:val="24"/>
        </w:rPr>
        <w:t xml:space="preserve">Es convocada por el Consejo Municipal en coordinación con el Cabildo Municipal. </w:t>
      </w:r>
    </w:p>
    <w:p w14:paraId="08445FF1" w14:textId="31227F41" w:rsidR="00E82B82" w:rsidRPr="00CD4636" w:rsidRDefault="00E82B82" w:rsidP="00E82B82">
      <w:pPr>
        <w:pStyle w:val="Prrafodelista"/>
        <w:numPr>
          <w:ilvl w:val="2"/>
          <w:numId w:val="9"/>
        </w:numPr>
        <w:spacing w:after="120" w:line="276" w:lineRule="auto"/>
        <w:ind w:left="709"/>
        <w:rPr>
          <w:rFonts w:ascii="Arial" w:hAnsi="Arial" w:cs="Arial"/>
          <w:sz w:val="24"/>
          <w:szCs w:val="24"/>
        </w:rPr>
      </w:pPr>
      <w:r w:rsidRPr="00CD4636">
        <w:rPr>
          <w:rFonts w:ascii="Arial" w:hAnsi="Arial" w:cs="Arial"/>
          <w:sz w:val="24"/>
          <w:szCs w:val="24"/>
        </w:rPr>
        <w:t xml:space="preserve">Participan en la Asamblea previa hombres y mujeres originarios (as) que habitan en la cabecera municipal. </w:t>
      </w:r>
    </w:p>
    <w:p w14:paraId="130EC8D0" w14:textId="4A1E9450" w:rsidR="00E82B82" w:rsidRDefault="00E82B82" w:rsidP="00E82B82">
      <w:pPr>
        <w:pStyle w:val="Prrafodelista"/>
        <w:numPr>
          <w:ilvl w:val="2"/>
          <w:numId w:val="9"/>
        </w:numPr>
        <w:spacing w:after="120" w:line="276" w:lineRule="auto"/>
        <w:ind w:left="709"/>
        <w:rPr>
          <w:rFonts w:ascii="Arial" w:hAnsi="Arial" w:cs="Arial"/>
          <w:sz w:val="24"/>
          <w:szCs w:val="24"/>
        </w:rPr>
      </w:pPr>
      <w:r w:rsidRPr="00CD4636">
        <w:rPr>
          <w:rFonts w:ascii="Arial" w:hAnsi="Arial" w:cs="Arial"/>
          <w:sz w:val="24"/>
          <w:szCs w:val="24"/>
        </w:rPr>
        <w:t xml:space="preserve">La Asamblea tiene como finalidad determinar los lineamientos y criterios de los diferentes cargos y servicios. </w:t>
      </w:r>
    </w:p>
    <w:p w14:paraId="122C8B66" w14:textId="23EE3508" w:rsidR="00FC675C" w:rsidRDefault="00FC675C" w:rsidP="00FC675C">
      <w:pPr>
        <w:pStyle w:val="Prrafodelista"/>
        <w:spacing w:after="120" w:line="276" w:lineRule="auto"/>
        <w:ind w:left="709"/>
        <w:rPr>
          <w:rFonts w:ascii="Arial" w:hAnsi="Arial" w:cs="Arial"/>
          <w:sz w:val="24"/>
          <w:szCs w:val="24"/>
        </w:rPr>
      </w:pPr>
    </w:p>
    <w:p w14:paraId="58D3BD36" w14:textId="77777777" w:rsidR="00E82B82" w:rsidRPr="00CD4636" w:rsidRDefault="00E82B82" w:rsidP="00CD4636">
      <w:pPr>
        <w:spacing w:after="120" w:line="276" w:lineRule="auto"/>
        <w:ind w:left="709"/>
        <w:rPr>
          <w:rFonts w:ascii="Arial" w:hAnsi="Arial" w:cs="Arial"/>
          <w:b/>
          <w:bCs/>
          <w:sz w:val="24"/>
          <w:szCs w:val="24"/>
        </w:rPr>
      </w:pPr>
      <w:r w:rsidRPr="00CD4636">
        <w:rPr>
          <w:rFonts w:ascii="Arial" w:hAnsi="Arial" w:cs="Arial"/>
          <w:b/>
          <w:bCs/>
          <w:sz w:val="24"/>
          <w:szCs w:val="24"/>
        </w:rPr>
        <w:t xml:space="preserve">B) ASAMBLEA DE ELECCIÓN </w:t>
      </w:r>
    </w:p>
    <w:p w14:paraId="2345154A" w14:textId="77777777" w:rsidR="00E82B82" w:rsidRPr="00CD4636" w:rsidRDefault="00E82B82" w:rsidP="00E82B82">
      <w:pPr>
        <w:spacing w:after="120" w:line="276" w:lineRule="auto"/>
        <w:rPr>
          <w:rFonts w:ascii="Arial" w:hAnsi="Arial" w:cs="Arial"/>
          <w:sz w:val="24"/>
          <w:szCs w:val="24"/>
        </w:rPr>
      </w:pPr>
      <w:r w:rsidRPr="00CD4636">
        <w:rPr>
          <w:rFonts w:ascii="Arial" w:hAnsi="Arial" w:cs="Arial"/>
          <w:sz w:val="24"/>
          <w:szCs w:val="24"/>
        </w:rPr>
        <w:t xml:space="preserve">La elección de autoridades se realiza conforme a las siguientes reglas: </w:t>
      </w:r>
    </w:p>
    <w:p w14:paraId="57541BC6" w14:textId="50BA6387"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El Consejo Municipal Electoral en coordinación con la Autoridad Municipal emiten por escrito la convocatoria para la asamblea de elección. </w:t>
      </w:r>
    </w:p>
    <w:p w14:paraId="33AF3C2C" w14:textId="5AE1A9EB"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La convocatoria se da a conocer por micrófono, se pública en los lugares más concurrido y visibles de la cabecera municipal, asimismo, el Alcalde de Obras </w:t>
      </w:r>
      <w:r w:rsidRPr="00CD4636">
        <w:rPr>
          <w:rFonts w:ascii="Arial" w:hAnsi="Arial" w:cs="Arial"/>
          <w:sz w:val="24"/>
          <w:szCs w:val="24"/>
        </w:rPr>
        <w:lastRenderedPageBreak/>
        <w:t xml:space="preserve">y sus Jueces Mayores de Vara recorren el municipio informando a la ciudadanía la fecha y hora de la elección. </w:t>
      </w:r>
    </w:p>
    <w:p w14:paraId="0C6BB340" w14:textId="5A8E536E"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Se convoca a hombres y mujeres originarios (as) que habitan en la cabecera municipal. </w:t>
      </w:r>
    </w:p>
    <w:p w14:paraId="119B0241" w14:textId="49588D22"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La Asamblea de elección tiene como finalidad integrar el Ayuntamiento municipal y se lleva a cabo en el Auditorio Municipal. </w:t>
      </w:r>
    </w:p>
    <w:p w14:paraId="0A006DF3" w14:textId="09010F87"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En la Asamblea se pasa lista de asistencia para verificar el cuórum, se instala legalmente, se da lectura al acta anterior y a los lineamientos y forma de elección, se nombra a los escrutadores (as) y a los candidatos y candidatas a contender para el Ayuntamiento y la Alcaldía Municipal, se emite el voto pasando lista, se dan los resultado y la asignación de cargos, se procede al nombramiento del Consejo Municipal que entrará en funciones, se da un espacio para el mensaje de las autoridades electas, se abordan asuntos generales y se clausura de la asamblea. </w:t>
      </w:r>
    </w:p>
    <w:p w14:paraId="46DE3318" w14:textId="7ACD6934"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Cumpliendo con los lineamientos y la forma de elección, se nombran 19 escrutadores que contabilizan los votos, se enumeran los pizarrones del 1 al 15 para concejal y del 1 al 5 para alcalde Constitucional, los cuales son sorteados entre los contendientes y vigilados (as) por los escrutadores (as). Una vez expuesta la dinámica y ser aceptada por la Asamblea se eligen mediante ternas a 14 personas para contender a ocupar los cargos de concejal, se pasa lista de los Asambleístas presentes para que emitan su voto en el pizarrón por el (a) candidato (a) de su preferencia, teniendo derecho a emitir 3 votos para concejales y 2 para la Alcaldía. Los (as) 5 candidatos (as) que obtengan el mayor número de votos serán los titulares, los 5 restantes serán los suplentes y los 4 con menor número de votos quedan eliminados. Para el caso del nombramiento del Alcalde Único Constitucional y suplentes, estos deben contar con 2 servicios y el cargo es por un año, nombrando a 5 personas de las cuales los 3 primeros ocuparán los cargos en la Alcaldía Municipal y los dos con menos votos quedan eliminados. </w:t>
      </w:r>
    </w:p>
    <w:p w14:paraId="1E58724C" w14:textId="52B13B17"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Una vez concluido lo anterior, se procede al nombramiento del Consejo Municipal, conformado por 10 personas que son electas de forma directa, al igual que los cargos de los restantes servicios. </w:t>
      </w:r>
    </w:p>
    <w:p w14:paraId="3426770B" w14:textId="03EECAE5"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Tienen derecho a votar y a ser electos (as) como autoridades municipales las mujeres y hombres originarios (as) que habitan en la cabecera municipal. </w:t>
      </w:r>
    </w:p>
    <w:p w14:paraId="373CB6B5" w14:textId="7AEA66D0"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Los radicados (as) que acuden de manera personal a las Asambleas de elección no tienen derecho de votar y ser votados (as), por no conocer la problemática de la comunidad y no cumplir con la residencia de 5 años en la población.</w:t>
      </w:r>
    </w:p>
    <w:p w14:paraId="6303EFC0" w14:textId="0D773F8A"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lastRenderedPageBreak/>
        <w:t xml:space="preserve"> Las personas que pertenecen a una religión distinta a la mayoría pueden votar y ser electos (as) como autoridades municipales, porque existe la libertad de creencias religiosas. </w:t>
      </w:r>
    </w:p>
    <w:p w14:paraId="2090780F" w14:textId="32CD3BEB"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La asamblea tiene como finalidad integrar el Ayuntamiento municipal y nombrar los cargos comprendidos dentro del sistema interno. </w:t>
      </w:r>
    </w:p>
    <w:p w14:paraId="6D8FC9BA" w14:textId="06807559"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Los votos se contabilizan frente a la asamblea. </w:t>
      </w:r>
    </w:p>
    <w:p w14:paraId="2CF1A27E" w14:textId="06820196" w:rsidR="00E82B82"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 xml:space="preserve">Al término de la Asamblea se levanta el acta correspondiente en el que consta la integración y duración en el cargo del Ayuntamiento electo, firmando y sellando la Autoridad municipal en función, </w:t>
      </w:r>
      <w:r w:rsidR="00100565">
        <w:rPr>
          <w:rFonts w:ascii="Arial" w:hAnsi="Arial" w:cs="Arial"/>
          <w:sz w:val="24"/>
          <w:szCs w:val="24"/>
        </w:rPr>
        <w:t>e</w:t>
      </w:r>
      <w:r w:rsidRPr="00CD4636">
        <w:rPr>
          <w:rFonts w:ascii="Arial" w:hAnsi="Arial" w:cs="Arial"/>
          <w:sz w:val="24"/>
          <w:szCs w:val="24"/>
        </w:rPr>
        <w:t xml:space="preserve">l Alcalde Único Constitucional, el Consejo Municipal y los escrutadores, así como los (as) asistentes de la Asamblea. </w:t>
      </w:r>
    </w:p>
    <w:p w14:paraId="318B0B2C" w14:textId="3D90822C" w:rsidR="00F12547" w:rsidRPr="00CD4636" w:rsidRDefault="00E82B82" w:rsidP="00E82B82">
      <w:pPr>
        <w:pStyle w:val="Prrafodelista"/>
        <w:numPr>
          <w:ilvl w:val="0"/>
          <w:numId w:val="37"/>
        </w:numPr>
        <w:spacing w:after="120" w:line="276" w:lineRule="auto"/>
        <w:ind w:left="709"/>
        <w:rPr>
          <w:rFonts w:ascii="Arial" w:hAnsi="Arial" w:cs="Arial"/>
          <w:sz w:val="24"/>
          <w:szCs w:val="24"/>
        </w:rPr>
      </w:pPr>
      <w:r w:rsidRPr="00CD4636">
        <w:rPr>
          <w:rFonts w:ascii="Arial" w:hAnsi="Arial" w:cs="Arial"/>
          <w:sz w:val="24"/>
          <w:szCs w:val="24"/>
        </w:rPr>
        <w:t>La documentación se remite al Instituto Estatal Electoral y de Participación Ciudadana de Oaxaca.</w:t>
      </w:r>
    </w:p>
    <w:p w14:paraId="7F1F7F98" w14:textId="7824F7B6" w:rsidR="00A426C6" w:rsidRDefault="00A426C6" w:rsidP="00C93A93">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CD4636">
        <w:rPr>
          <w:rFonts w:ascii="Arial" w:hAnsi="Arial" w:cs="Arial"/>
          <w:sz w:val="24"/>
          <w:szCs w:val="24"/>
        </w:rPr>
        <w:t>375</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CD6C2D">
        <w:rPr>
          <w:rFonts w:ascii="Arial" w:hAnsi="Arial" w:cs="Arial"/>
          <w:sz w:val="24"/>
          <w:szCs w:val="24"/>
        </w:rPr>
        <w:t>San Jerónimo Tlacochahuaya</w:t>
      </w:r>
      <w:r w:rsidRPr="00BB7232">
        <w:rPr>
          <w:rFonts w:ascii="Arial" w:hAnsi="Arial" w:cs="Arial"/>
          <w:sz w:val="24"/>
          <w:szCs w:val="24"/>
        </w:rPr>
        <w:t>, Oaxaca.</w:t>
      </w:r>
    </w:p>
    <w:p w14:paraId="766EF86E" w14:textId="06E9ED16" w:rsidR="00A426C6" w:rsidRDefault="00A426C6" w:rsidP="00C93A93">
      <w:pPr>
        <w:spacing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w:t>
      </w:r>
      <w:r w:rsidR="00DB4A7A">
        <w:rPr>
          <w:rFonts w:ascii="Arial" w:hAnsi="Arial" w:cs="Arial"/>
          <w:sz w:val="24"/>
          <w:szCs w:val="24"/>
        </w:rPr>
        <w:t xml:space="preserve"> fue emitida de forma escrita por la Autoridad municipal en funciones y </w:t>
      </w:r>
      <w:r w:rsidRPr="00BB7232">
        <w:rPr>
          <w:rFonts w:ascii="Arial" w:hAnsi="Arial" w:cs="Arial"/>
          <w:sz w:val="24"/>
          <w:szCs w:val="24"/>
        </w:rPr>
        <w:t xml:space="preserve">se dio a conocer </w:t>
      </w:r>
      <w:r w:rsidR="00CD4636" w:rsidRPr="00CD4636">
        <w:rPr>
          <w:rFonts w:ascii="Arial" w:hAnsi="Arial" w:cs="Arial"/>
          <w:sz w:val="24"/>
          <w:szCs w:val="24"/>
        </w:rPr>
        <w:t>publicá</w:t>
      </w:r>
      <w:r w:rsidR="00CD4636">
        <w:rPr>
          <w:rFonts w:ascii="Arial" w:hAnsi="Arial" w:cs="Arial"/>
          <w:sz w:val="24"/>
          <w:szCs w:val="24"/>
        </w:rPr>
        <w:t>ndose</w:t>
      </w:r>
      <w:r w:rsidR="00CD4636" w:rsidRPr="00CD4636">
        <w:rPr>
          <w:rFonts w:ascii="Arial" w:hAnsi="Arial" w:cs="Arial"/>
          <w:sz w:val="24"/>
          <w:szCs w:val="24"/>
        </w:rPr>
        <w:t xml:space="preserve"> en los lugares más concurrido</w:t>
      </w:r>
      <w:r w:rsidR="00DB4A7A">
        <w:rPr>
          <w:rFonts w:ascii="Arial" w:hAnsi="Arial" w:cs="Arial"/>
          <w:sz w:val="24"/>
          <w:szCs w:val="24"/>
        </w:rPr>
        <w:t>s</w:t>
      </w:r>
      <w:r w:rsidR="00CD4636" w:rsidRPr="00CD4636">
        <w:rPr>
          <w:rFonts w:ascii="Arial" w:hAnsi="Arial" w:cs="Arial"/>
          <w:sz w:val="24"/>
          <w:szCs w:val="24"/>
        </w:rPr>
        <w:t xml:space="preserve"> y visibles de la cabecera municipal, </w:t>
      </w:r>
      <w:r w:rsidR="00DB4A7A">
        <w:rPr>
          <w:rFonts w:ascii="Arial" w:hAnsi="Arial" w:cs="Arial"/>
          <w:sz w:val="24"/>
          <w:szCs w:val="24"/>
        </w:rPr>
        <w:t>así mismo</w:t>
      </w:r>
      <w:r w:rsidR="00100565">
        <w:rPr>
          <w:rFonts w:ascii="Arial" w:hAnsi="Arial" w:cs="Arial"/>
          <w:sz w:val="24"/>
          <w:szCs w:val="24"/>
        </w:rPr>
        <w:t>,</w:t>
      </w:r>
      <w:r w:rsidR="00DB4A7A">
        <w:rPr>
          <w:rFonts w:ascii="Arial" w:hAnsi="Arial" w:cs="Arial"/>
          <w:sz w:val="24"/>
          <w:szCs w:val="24"/>
        </w:rPr>
        <w:t xml:space="preserve"> se realizaron invitaciones de forma escrita por parte de la autoridad municipal en coordinación con el consejo municipal, de igual forma</w:t>
      </w:r>
      <w:r w:rsidR="00100565">
        <w:rPr>
          <w:rFonts w:ascii="Arial" w:hAnsi="Arial" w:cs="Arial"/>
          <w:sz w:val="24"/>
          <w:szCs w:val="24"/>
        </w:rPr>
        <w:t>,</w:t>
      </w:r>
      <w:r w:rsidR="00DB4A7A">
        <w:rPr>
          <w:rFonts w:ascii="Arial" w:hAnsi="Arial" w:cs="Arial"/>
          <w:sz w:val="24"/>
          <w:szCs w:val="24"/>
        </w:rPr>
        <w:t xml:space="preserve"> se difundió en redes sociales oficiales del municipio, y previo llamado a través del toque de caracol</w:t>
      </w:r>
      <w:r w:rsidR="00CD4636">
        <w:rPr>
          <w:rFonts w:ascii="Arial" w:hAnsi="Arial" w:cs="Arial"/>
          <w:sz w:val="24"/>
          <w:szCs w:val="24"/>
        </w:rPr>
        <w:t>,</w:t>
      </w:r>
      <w:r w:rsidR="00A20293">
        <w:rPr>
          <w:rFonts w:ascii="Arial" w:hAnsi="Arial" w:cs="Arial"/>
          <w:sz w:val="24"/>
          <w:szCs w:val="24"/>
        </w:rPr>
        <w:t xml:space="preserve"> </w:t>
      </w:r>
      <w:r w:rsidR="0094138C">
        <w:rPr>
          <w:rFonts w:ascii="Arial" w:hAnsi="Arial" w:cs="Arial"/>
          <w:sz w:val="24"/>
          <w:szCs w:val="24"/>
        </w:rPr>
        <w:t>como se prevé</w:t>
      </w:r>
      <w:r w:rsidR="0097675B">
        <w:rPr>
          <w:rFonts w:ascii="Arial" w:hAnsi="Arial" w:cs="Arial"/>
          <w:sz w:val="24"/>
          <w:szCs w:val="24"/>
        </w:rPr>
        <w:t xml:space="preserve"> en el acta de asamblea de elección y en las documentales que remitió el Presidente municipal que obran dentro del expediente en estudio,</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3471CCAC" w:rsidR="00131BAD" w:rsidRDefault="00A426C6" w:rsidP="00C93A93">
      <w:pPr>
        <w:spacing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4309AE">
        <w:rPr>
          <w:rFonts w:ascii="Arial" w:hAnsi="Arial" w:cs="Arial"/>
          <w:sz w:val="24"/>
          <w:szCs w:val="24"/>
        </w:rPr>
        <w:t>467</w:t>
      </w:r>
      <w:r w:rsidRPr="007773B2">
        <w:rPr>
          <w:rFonts w:ascii="Arial" w:hAnsi="Arial" w:cs="Arial"/>
          <w:sz w:val="24"/>
          <w:szCs w:val="24"/>
        </w:rPr>
        <w:t xml:space="preserve"> asambleístas,</w:t>
      </w:r>
      <w:r w:rsidR="00292160">
        <w:rPr>
          <w:rFonts w:ascii="Arial" w:hAnsi="Arial" w:cs="Arial"/>
          <w:sz w:val="24"/>
          <w:szCs w:val="24"/>
        </w:rPr>
        <w:t xml:space="preserve"> conforme al contenido del acta respectiva; no obstante de una revisión a las listas de asistencia que se acompañaron, se pudo verificar que a dicho acto acudieron </w:t>
      </w:r>
      <w:r w:rsidR="004309AE" w:rsidRPr="004309AE">
        <w:rPr>
          <w:rFonts w:ascii="Arial" w:hAnsi="Arial" w:cs="Arial"/>
          <w:b/>
          <w:bCs/>
          <w:sz w:val="24"/>
          <w:szCs w:val="24"/>
        </w:rPr>
        <w:t>456</w:t>
      </w:r>
      <w:r w:rsidR="00292160" w:rsidRPr="004309AE">
        <w:rPr>
          <w:rFonts w:ascii="Arial" w:hAnsi="Arial" w:cs="Arial"/>
          <w:b/>
          <w:bCs/>
          <w:sz w:val="24"/>
          <w:szCs w:val="24"/>
        </w:rPr>
        <w:t xml:space="preserve"> </w:t>
      </w:r>
      <w:r w:rsidR="00292160" w:rsidRPr="001B2635">
        <w:rPr>
          <w:rFonts w:ascii="Arial" w:hAnsi="Arial" w:cs="Arial"/>
          <w:b/>
          <w:bCs/>
          <w:sz w:val="24"/>
          <w:szCs w:val="24"/>
        </w:rPr>
        <w:t>asambleístas</w:t>
      </w:r>
      <w:r w:rsidR="00292160">
        <w:rPr>
          <w:rFonts w:ascii="Arial" w:hAnsi="Arial" w:cs="Arial"/>
          <w:sz w:val="24"/>
          <w:szCs w:val="24"/>
        </w:rPr>
        <w:t xml:space="preserve"> </w:t>
      </w:r>
      <w:r w:rsidRPr="007773B2">
        <w:rPr>
          <w:rFonts w:ascii="Arial" w:hAnsi="Arial" w:cs="Arial"/>
          <w:sz w:val="24"/>
          <w:szCs w:val="24"/>
        </w:rPr>
        <w:t xml:space="preserve"> </w:t>
      </w:r>
      <w:r w:rsidRPr="007773B2">
        <w:rPr>
          <w:rFonts w:ascii="Arial" w:hAnsi="Arial" w:cs="Arial"/>
          <w:b/>
          <w:bCs/>
          <w:sz w:val="24"/>
          <w:szCs w:val="24"/>
        </w:rPr>
        <w:t>de los cuales</w:t>
      </w:r>
      <w:r w:rsidR="00C8671C">
        <w:rPr>
          <w:rFonts w:ascii="Arial" w:hAnsi="Arial" w:cs="Arial"/>
          <w:b/>
          <w:bCs/>
          <w:sz w:val="24"/>
          <w:szCs w:val="24"/>
        </w:rPr>
        <w:t xml:space="preserve"> </w:t>
      </w:r>
      <w:r w:rsidR="004309AE">
        <w:rPr>
          <w:rFonts w:ascii="Arial" w:hAnsi="Arial" w:cs="Arial"/>
          <w:b/>
          <w:bCs/>
          <w:sz w:val="24"/>
          <w:szCs w:val="24"/>
        </w:rPr>
        <w:t>253</w:t>
      </w:r>
      <w:r w:rsidRPr="007773B2">
        <w:rPr>
          <w:rFonts w:ascii="Arial" w:hAnsi="Arial" w:cs="Arial"/>
          <w:b/>
          <w:bCs/>
          <w:sz w:val="24"/>
          <w:szCs w:val="24"/>
        </w:rPr>
        <w:t xml:space="preserve"> fueron hombres y</w:t>
      </w:r>
      <w:r w:rsidR="006B33E5">
        <w:rPr>
          <w:rFonts w:ascii="Arial" w:hAnsi="Arial" w:cs="Arial"/>
          <w:b/>
          <w:bCs/>
          <w:sz w:val="24"/>
          <w:szCs w:val="24"/>
        </w:rPr>
        <w:t xml:space="preserve"> </w:t>
      </w:r>
      <w:r w:rsidR="004309AE">
        <w:rPr>
          <w:rFonts w:ascii="Arial" w:hAnsi="Arial" w:cs="Arial"/>
          <w:b/>
          <w:bCs/>
          <w:sz w:val="24"/>
          <w:szCs w:val="24"/>
        </w:rPr>
        <w:t>203</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Presidente Municipal </w:t>
      </w:r>
      <w:r w:rsidR="00A12C7B">
        <w:rPr>
          <w:rFonts w:ascii="Arial" w:hAnsi="Arial" w:cs="Arial"/>
          <w:bCs/>
          <w:sz w:val="24"/>
          <w:szCs w:val="24"/>
        </w:rPr>
        <w:t xml:space="preserve"> insta</w:t>
      </w:r>
      <w:r w:rsidR="001B2635">
        <w:rPr>
          <w:rFonts w:ascii="Arial" w:hAnsi="Arial" w:cs="Arial"/>
          <w:bCs/>
          <w:sz w:val="24"/>
          <w:szCs w:val="24"/>
        </w:rPr>
        <w:t>ló</w:t>
      </w:r>
      <w:r w:rsidR="00A12C7B">
        <w:rPr>
          <w:rFonts w:ascii="Arial" w:hAnsi="Arial" w:cs="Arial"/>
          <w:bCs/>
          <w:sz w:val="24"/>
          <w:szCs w:val="24"/>
        </w:rPr>
        <w:t xml:space="preserve">  la asamblea, acto seguido se d</w:t>
      </w:r>
      <w:r w:rsidR="00126A0E">
        <w:rPr>
          <w:rFonts w:ascii="Arial" w:hAnsi="Arial" w:cs="Arial"/>
          <w:bCs/>
          <w:sz w:val="24"/>
          <w:szCs w:val="24"/>
        </w:rPr>
        <w:t xml:space="preserve">io </w:t>
      </w:r>
      <w:r w:rsidR="00A12C7B">
        <w:rPr>
          <w:rFonts w:ascii="Arial" w:hAnsi="Arial" w:cs="Arial"/>
          <w:bCs/>
          <w:sz w:val="24"/>
          <w:szCs w:val="24"/>
        </w:rPr>
        <w:t xml:space="preserve">lectura y se </w:t>
      </w:r>
      <w:r w:rsidR="00BD3F4F">
        <w:rPr>
          <w:rFonts w:ascii="Arial" w:hAnsi="Arial" w:cs="Arial"/>
          <w:bCs/>
          <w:sz w:val="24"/>
          <w:szCs w:val="24"/>
        </w:rPr>
        <w:t>a</w:t>
      </w:r>
      <w:r w:rsidR="00A12C7B">
        <w:rPr>
          <w:rFonts w:ascii="Arial" w:hAnsi="Arial" w:cs="Arial"/>
          <w:bCs/>
          <w:sz w:val="24"/>
          <w:szCs w:val="24"/>
        </w:rPr>
        <w:t>pr</w:t>
      </w:r>
      <w:r w:rsidR="00126A0E">
        <w:rPr>
          <w:rFonts w:ascii="Arial" w:hAnsi="Arial" w:cs="Arial"/>
          <w:bCs/>
          <w:sz w:val="24"/>
          <w:szCs w:val="24"/>
        </w:rPr>
        <w:t>obó</w:t>
      </w:r>
      <w:r w:rsidR="00A12C7B">
        <w:rPr>
          <w:rFonts w:ascii="Arial" w:hAnsi="Arial" w:cs="Arial"/>
          <w:bCs/>
          <w:sz w:val="24"/>
          <w:szCs w:val="24"/>
        </w:rPr>
        <w:t xml:space="preserve"> el acta anterior,</w:t>
      </w:r>
      <w:r w:rsidR="00126A0E">
        <w:rPr>
          <w:rFonts w:ascii="Arial" w:hAnsi="Arial" w:cs="Arial"/>
          <w:bCs/>
          <w:sz w:val="24"/>
          <w:szCs w:val="24"/>
        </w:rPr>
        <w:t xml:space="preserve"> además, </w:t>
      </w:r>
      <w:r w:rsidR="004309AE">
        <w:rPr>
          <w:rFonts w:ascii="Arial" w:hAnsi="Arial" w:cs="Arial"/>
          <w:bCs/>
          <w:sz w:val="24"/>
          <w:szCs w:val="24"/>
        </w:rPr>
        <w:t>se d</w:t>
      </w:r>
      <w:r w:rsidR="0097675B">
        <w:rPr>
          <w:rFonts w:ascii="Arial" w:hAnsi="Arial" w:cs="Arial"/>
          <w:bCs/>
          <w:sz w:val="24"/>
          <w:szCs w:val="24"/>
        </w:rPr>
        <w:t>io</w:t>
      </w:r>
      <w:r w:rsidR="004309AE">
        <w:rPr>
          <w:rFonts w:ascii="Arial" w:hAnsi="Arial" w:cs="Arial"/>
          <w:bCs/>
          <w:sz w:val="24"/>
          <w:szCs w:val="24"/>
        </w:rPr>
        <w:t xml:space="preserve"> lectura a los </w:t>
      </w:r>
      <w:r w:rsidR="00BD3D91">
        <w:rPr>
          <w:rFonts w:ascii="Arial" w:hAnsi="Arial" w:cs="Arial"/>
          <w:bCs/>
          <w:sz w:val="24"/>
          <w:szCs w:val="24"/>
        </w:rPr>
        <w:t>criterios</w:t>
      </w:r>
      <w:r w:rsidR="004309AE">
        <w:rPr>
          <w:rFonts w:ascii="Arial" w:hAnsi="Arial" w:cs="Arial"/>
          <w:bCs/>
          <w:sz w:val="24"/>
          <w:szCs w:val="24"/>
        </w:rPr>
        <w:t xml:space="preserve"> y procedimiento para la elección de cabildo</w:t>
      </w:r>
      <w:r w:rsidR="0097675B">
        <w:rPr>
          <w:rFonts w:ascii="Arial" w:hAnsi="Arial" w:cs="Arial"/>
          <w:bCs/>
          <w:sz w:val="24"/>
          <w:szCs w:val="24"/>
        </w:rPr>
        <w:t>, aprobándose los mismos en asamblea previa y ratificados en la asamblea de elección</w:t>
      </w:r>
      <w:r w:rsidR="00126A0E">
        <w:rPr>
          <w:rFonts w:ascii="Arial" w:hAnsi="Arial" w:cs="Arial"/>
          <w:bCs/>
          <w:sz w:val="24"/>
          <w:szCs w:val="24"/>
        </w:rPr>
        <w:t xml:space="preserve">; </w:t>
      </w:r>
      <w:r w:rsidR="009856AA">
        <w:rPr>
          <w:rFonts w:ascii="Arial" w:hAnsi="Arial" w:cs="Arial"/>
          <w:bCs/>
          <w:sz w:val="24"/>
          <w:szCs w:val="24"/>
        </w:rPr>
        <w:t xml:space="preserve">continuando </w:t>
      </w:r>
      <w:r w:rsidR="0097675B">
        <w:rPr>
          <w:rFonts w:ascii="Arial" w:hAnsi="Arial" w:cs="Arial"/>
          <w:bCs/>
          <w:sz w:val="24"/>
          <w:szCs w:val="24"/>
        </w:rPr>
        <w:t xml:space="preserve">con el Orden del Dia </w:t>
      </w:r>
      <w:r w:rsidR="009856AA">
        <w:rPr>
          <w:rFonts w:ascii="Arial" w:hAnsi="Arial" w:cs="Arial"/>
          <w:bCs/>
          <w:sz w:val="24"/>
          <w:szCs w:val="24"/>
        </w:rPr>
        <w:t xml:space="preserve">se procedió </w:t>
      </w:r>
      <w:r w:rsidRPr="007773B2">
        <w:rPr>
          <w:rFonts w:ascii="Arial" w:hAnsi="Arial" w:cs="Arial"/>
          <w:bCs/>
          <w:sz w:val="24"/>
          <w:szCs w:val="24"/>
        </w:rPr>
        <w:t>al nombramiento de</w:t>
      </w:r>
      <w:r w:rsidR="0097675B">
        <w:rPr>
          <w:rFonts w:ascii="Arial" w:hAnsi="Arial" w:cs="Arial"/>
          <w:bCs/>
          <w:sz w:val="24"/>
          <w:szCs w:val="24"/>
        </w:rPr>
        <w:t xml:space="preserve"> 12 </w:t>
      </w:r>
      <w:r w:rsidR="00100565">
        <w:rPr>
          <w:rFonts w:ascii="Arial" w:hAnsi="Arial" w:cs="Arial"/>
          <w:bCs/>
          <w:sz w:val="24"/>
          <w:szCs w:val="24"/>
        </w:rPr>
        <w:t>E</w:t>
      </w:r>
      <w:r w:rsidR="0097675B">
        <w:rPr>
          <w:rFonts w:ascii="Arial" w:hAnsi="Arial" w:cs="Arial"/>
          <w:bCs/>
          <w:sz w:val="24"/>
          <w:szCs w:val="24"/>
        </w:rPr>
        <w:t>scrutadores quienes fueron los encargados de  llevar el computo de la votación respectiva.</w:t>
      </w:r>
    </w:p>
    <w:p w14:paraId="56A544DE" w14:textId="0CC59FC7" w:rsidR="00561001" w:rsidRDefault="00561001" w:rsidP="00C93A93">
      <w:pPr>
        <w:spacing w:line="276" w:lineRule="auto"/>
        <w:rPr>
          <w:rFonts w:ascii="Arial" w:hAnsi="Arial" w:cs="Arial"/>
          <w:sz w:val="24"/>
          <w:szCs w:val="24"/>
        </w:rPr>
      </w:pPr>
      <w:r w:rsidRPr="00561001">
        <w:rPr>
          <w:rFonts w:ascii="Arial" w:hAnsi="Arial" w:cs="Arial"/>
          <w:sz w:val="24"/>
          <w:szCs w:val="24"/>
        </w:rPr>
        <w:lastRenderedPageBreak/>
        <w:t xml:space="preserve">A continuación, el Consejo Municipal Electoral procedió al nombramiento de los </w:t>
      </w:r>
      <w:r w:rsidR="0097675B">
        <w:rPr>
          <w:rFonts w:ascii="Arial" w:hAnsi="Arial" w:cs="Arial"/>
          <w:sz w:val="24"/>
          <w:szCs w:val="24"/>
        </w:rPr>
        <w:t xml:space="preserve">integrantes del nuevo Ayuntamiento </w:t>
      </w:r>
      <w:r w:rsidRPr="00561001">
        <w:rPr>
          <w:rFonts w:ascii="Arial" w:hAnsi="Arial" w:cs="Arial"/>
          <w:sz w:val="24"/>
          <w:szCs w:val="24"/>
        </w:rPr>
        <w:t>para el periodo 202</w:t>
      </w:r>
      <w:r>
        <w:rPr>
          <w:rFonts w:ascii="Arial" w:hAnsi="Arial" w:cs="Arial"/>
          <w:sz w:val="24"/>
          <w:szCs w:val="24"/>
        </w:rPr>
        <w:t>3-2025</w:t>
      </w:r>
      <w:r w:rsidRPr="00561001">
        <w:rPr>
          <w:rFonts w:ascii="Arial" w:hAnsi="Arial" w:cs="Arial"/>
          <w:sz w:val="24"/>
          <w:szCs w:val="24"/>
        </w:rPr>
        <w:t xml:space="preserve">, conforme a su sistema normativo, </w:t>
      </w:r>
      <w:r>
        <w:rPr>
          <w:rFonts w:ascii="Arial" w:hAnsi="Arial" w:cs="Arial"/>
          <w:sz w:val="24"/>
          <w:szCs w:val="24"/>
        </w:rPr>
        <w:t>se prop</w:t>
      </w:r>
      <w:r w:rsidR="0097675B">
        <w:rPr>
          <w:rFonts w:ascii="Arial" w:hAnsi="Arial" w:cs="Arial"/>
          <w:sz w:val="24"/>
          <w:szCs w:val="24"/>
        </w:rPr>
        <w:t xml:space="preserve">usieron </w:t>
      </w:r>
      <w:r w:rsidRPr="00100565">
        <w:rPr>
          <w:rFonts w:ascii="Arial" w:hAnsi="Arial" w:cs="Arial"/>
          <w:b/>
          <w:bCs/>
          <w:sz w:val="24"/>
          <w:szCs w:val="24"/>
        </w:rPr>
        <w:t>ternas</w:t>
      </w:r>
      <w:r w:rsidR="0097675B">
        <w:rPr>
          <w:rFonts w:ascii="Arial" w:hAnsi="Arial" w:cs="Arial"/>
          <w:sz w:val="24"/>
          <w:szCs w:val="24"/>
        </w:rPr>
        <w:t xml:space="preserve">, </w:t>
      </w:r>
      <w:r>
        <w:rPr>
          <w:rFonts w:ascii="Arial" w:hAnsi="Arial" w:cs="Arial"/>
          <w:sz w:val="24"/>
          <w:szCs w:val="24"/>
        </w:rPr>
        <w:t xml:space="preserve"> tres candidatas mujeres y 3 candidatos hombres para ocupar cargos propietarios, de los cuales cinco ocuparan los cargos de manera jerárquica</w:t>
      </w:r>
      <w:r w:rsidR="00100565">
        <w:rPr>
          <w:rFonts w:ascii="Arial" w:hAnsi="Arial" w:cs="Arial"/>
          <w:sz w:val="24"/>
          <w:szCs w:val="24"/>
        </w:rPr>
        <w:t>,</w:t>
      </w:r>
      <w:r>
        <w:rPr>
          <w:rFonts w:ascii="Arial" w:hAnsi="Arial" w:cs="Arial"/>
          <w:sz w:val="24"/>
          <w:szCs w:val="24"/>
        </w:rPr>
        <w:t xml:space="preserve"> según los números de votos que obtuvieron y el que tuvo menor </w:t>
      </w:r>
      <w:r w:rsidR="0097675B">
        <w:rPr>
          <w:rFonts w:ascii="Arial" w:hAnsi="Arial" w:cs="Arial"/>
          <w:sz w:val="24"/>
          <w:szCs w:val="24"/>
        </w:rPr>
        <w:t>número</w:t>
      </w:r>
      <w:r>
        <w:rPr>
          <w:rFonts w:ascii="Arial" w:hAnsi="Arial" w:cs="Arial"/>
          <w:sz w:val="24"/>
          <w:szCs w:val="24"/>
        </w:rPr>
        <w:t xml:space="preserve"> de </w:t>
      </w:r>
      <w:r w:rsidR="0097675B">
        <w:rPr>
          <w:rFonts w:ascii="Arial" w:hAnsi="Arial" w:cs="Arial"/>
          <w:sz w:val="24"/>
          <w:szCs w:val="24"/>
        </w:rPr>
        <w:t>v</w:t>
      </w:r>
      <w:r>
        <w:rPr>
          <w:rFonts w:ascii="Arial" w:hAnsi="Arial" w:cs="Arial"/>
          <w:sz w:val="24"/>
          <w:szCs w:val="24"/>
        </w:rPr>
        <w:t xml:space="preserve">otos fue descalificado, la personas que se </w:t>
      </w:r>
      <w:r w:rsidR="00C93A93">
        <w:rPr>
          <w:rFonts w:ascii="Arial" w:hAnsi="Arial" w:cs="Arial"/>
          <w:sz w:val="24"/>
          <w:szCs w:val="24"/>
        </w:rPr>
        <w:t>eligieron</w:t>
      </w:r>
      <w:r w:rsidRPr="00561001">
        <w:rPr>
          <w:rFonts w:ascii="Arial" w:hAnsi="Arial" w:cs="Arial"/>
          <w:sz w:val="24"/>
          <w:szCs w:val="24"/>
        </w:rPr>
        <w:t xml:space="preserve"> cumplieron con 5 servicios comunitarios, </w:t>
      </w:r>
      <w:r w:rsidRPr="006575FD">
        <w:rPr>
          <w:rFonts w:ascii="Arial" w:hAnsi="Arial" w:cs="Arial"/>
          <w:b/>
          <w:bCs/>
          <w:sz w:val="24"/>
          <w:szCs w:val="24"/>
        </w:rPr>
        <w:t>en el caso de las mujeres se consideró que tuvieran un menor número de cargos, a fin de garantizar la participación política</w:t>
      </w:r>
      <w:r w:rsidRPr="00561001">
        <w:rPr>
          <w:rFonts w:ascii="Arial" w:hAnsi="Arial" w:cs="Arial"/>
          <w:sz w:val="24"/>
          <w:szCs w:val="24"/>
        </w:rPr>
        <w:t xml:space="preserve">, después se conformaron </w:t>
      </w:r>
      <w:r>
        <w:rPr>
          <w:rFonts w:ascii="Arial" w:hAnsi="Arial" w:cs="Arial"/>
          <w:sz w:val="24"/>
          <w:szCs w:val="24"/>
        </w:rPr>
        <w:t>6</w:t>
      </w:r>
      <w:r w:rsidRPr="00561001">
        <w:rPr>
          <w:rFonts w:ascii="Arial" w:hAnsi="Arial" w:cs="Arial"/>
          <w:sz w:val="24"/>
          <w:szCs w:val="24"/>
        </w:rPr>
        <w:t xml:space="preserve"> ternas, las y los asambleístas votaron y las </w:t>
      </w:r>
      <w:r>
        <w:rPr>
          <w:rFonts w:ascii="Arial" w:hAnsi="Arial" w:cs="Arial"/>
          <w:sz w:val="24"/>
          <w:szCs w:val="24"/>
        </w:rPr>
        <w:t>6</w:t>
      </w:r>
      <w:r w:rsidRPr="00561001">
        <w:rPr>
          <w:rFonts w:ascii="Arial" w:hAnsi="Arial" w:cs="Arial"/>
          <w:sz w:val="24"/>
          <w:szCs w:val="24"/>
        </w:rPr>
        <w:t xml:space="preserve"> personas que obtuvieron el mayor número de votos, quedaron como candidatas. </w:t>
      </w:r>
    </w:p>
    <w:p w14:paraId="70D39FBD" w14:textId="77777777" w:rsidR="00126A0E" w:rsidRDefault="00561001" w:rsidP="00C93A93">
      <w:pPr>
        <w:spacing w:line="276" w:lineRule="auto"/>
        <w:rPr>
          <w:rFonts w:ascii="Arial" w:hAnsi="Arial" w:cs="Arial"/>
          <w:sz w:val="24"/>
          <w:szCs w:val="24"/>
        </w:rPr>
      </w:pPr>
      <w:r w:rsidRPr="00561001">
        <w:rPr>
          <w:rFonts w:ascii="Arial" w:hAnsi="Arial" w:cs="Arial"/>
          <w:sz w:val="24"/>
          <w:szCs w:val="24"/>
        </w:rPr>
        <w:t>El Consejo Municipal procedió al sorteo de los pizarrones, cada candidato y candidata sacó una hoja de papel que traía registrado el número de pizarrón, después a cada pizarrón se le asignó dos escrutadores</w:t>
      </w:r>
      <w:r>
        <w:rPr>
          <w:rFonts w:ascii="Arial" w:hAnsi="Arial" w:cs="Arial"/>
          <w:sz w:val="24"/>
          <w:szCs w:val="24"/>
        </w:rPr>
        <w:t xml:space="preserve"> </w:t>
      </w:r>
      <w:r w:rsidRPr="00561001">
        <w:rPr>
          <w:rFonts w:ascii="Arial" w:hAnsi="Arial" w:cs="Arial"/>
          <w:sz w:val="24"/>
          <w:szCs w:val="24"/>
        </w:rPr>
        <w:t>para hacer el conteo correspondiente. Después cada candidata y candidato se presentó ante la Asamblea y se le designó 3 minutos para explicar su propuesta de trabajo.</w:t>
      </w:r>
    </w:p>
    <w:p w14:paraId="0F9C2F9E" w14:textId="5AD56837" w:rsidR="00561001" w:rsidRDefault="00561001" w:rsidP="00C93A93">
      <w:pPr>
        <w:spacing w:line="276" w:lineRule="auto"/>
        <w:rPr>
          <w:rFonts w:ascii="Arial" w:hAnsi="Arial" w:cs="Arial"/>
          <w:sz w:val="24"/>
          <w:szCs w:val="24"/>
        </w:rPr>
      </w:pPr>
      <w:r w:rsidRPr="00561001">
        <w:rPr>
          <w:rFonts w:ascii="Arial" w:hAnsi="Arial" w:cs="Arial"/>
          <w:sz w:val="24"/>
          <w:szCs w:val="24"/>
        </w:rPr>
        <w:t>Colocados los pizarrones en cada lugar asignado, los asambleístas pasaron a emitir su voto en el pizarrón marcando una rayita vertical por la persona de su preferencia, los cargos concej</w:t>
      </w:r>
      <w:r w:rsidR="00C900D6">
        <w:rPr>
          <w:rFonts w:ascii="Arial" w:hAnsi="Arial" w:cs="Arial"/>
          <w:sz w:val="24"/>
          <w:szCs w:val="24"/>
        </w:rPr>
        <w:t>a</w:t>
      </w:r>
      <w:r w:rsidRPr="00561001">
        <w:rPr>
          <w:rFonts w:ascii="Arial" w:hAnsi="Arial" w:cs="Arial"/>
          <w:sz w:val="24"/>
          <w:szCs w:val="24"/>
        </w:rPr>
        <w:t xml:space="preserve">les se asignaron de acuerdo con el número de votos, de mayor a menor jerarquía, </w:t>
      </w:r>
      <w:r>
        <w:rPr>
          <w:rFonts w:ascii="Arial" w:hAnsi="Arial" w:cs="Arial"/>
          <w:sz w:val="24"/>
          <w:szCs w:val="24"/>
        </w:rPr>
        <w:t xml:space="preserve">de los cargos </w:t>
      </w:r>
      <w:r w:rsidRPr="00561001">
        <w:rPr>
          <w:rFonts w:ascii="Arial" w:hAnsi="Arial" w:cs="Arial"/>
          <w:sz w:val="24"/>
          <w:szCs w:val="24"/>
        </w:rPr>
        <w:t>propietarios, al término de la votación el Ayuntamiento Municipal quedó conformado de la siguiente manera:</w:t>
      </w:r>
    </w:p>
    <w:p w14:paraId="480BE97C" w14:textId="77777777" w:rsidR="00FC675C" w:rsidRDefault="00FC675C" w:rsidP="00C93A93">
      <w:pPr>
        <w:spacing w:line="276" w:lineRule="auto"/>
        <w:rPr>
          <w:rFonts w:ascii="Arial" w:hAnsi="Arial" w:cs="Arial"/>
          <w:sz w:val="24"/>
          <w:szCs w:val="24"/>
        </w:rPr>
      </w:pPr>
    </w:p>
    <w:tbl>
      <w:tblPr>
        <w:tblStyle w:val="Tablaconcuadrcula"/>
        <w:tblW w:w="5000" w:type="pct"/>
        <w:tblLook w:val="04A0" w:firstRow="1" w:lastRow="0" w:firstColumn="1" w:lastColumn="0" w:noHBand="0" w:noVBand="1"/>
      </w:tblPr>
      <w:tblGrid>
        <w:gridCol w:w="3361"/>
        <w:gridCol w:w="4418"/>
        <w:gridCol w:w="1049"/>
      </w:tblGrid>
      <w:tr w:rsidR="00C93A93" w:rsidRPr="00C93A93" w14:paraId="3A0BB317" w14:textId="77777777" w:rsidTr="004C643A">
        <w:trPr>
          <w:tblHeader/>
        </w:trPr>
        <w:tc>
          <w:tcPr>
            <w:tcW w:w="5000" w:type="pct"/>
            <w:gridSpan w:val="3"/>
            <w:shd w:val="clear" w:color="auto" w:fill="AEAAAA" w:themeFill="background2" w:themeFillShade="BF"/>
          </w:tcPr>
          <w:p w14:paraId="5C1090CB" w14:textId="3A070562" w:rsidR="00C93A93" w:rsidRPr="00C93A93" w:rsidRDefault="00C93A93" w:rsidP="00C93A93">
            <w:pPr>
              <w:spacing w:after="0" w:line="276" w:lineRule="auto"/>
              <w:jc w:val="center"/>
              <w:rPr>
                <w:rFonts w:ascii="Arial" w:hAnsi="Arial" w:cs="Arial"/>
                <w:b/>
                <w:bCs/>
                <w:sz w:val="20"/>
                <w:szCs w:val="20"/>
              </w:rPr>
            </w:pPr>
            <w:r w:rsidRPr="00C93A93">
              <w:rPr>
                <w:rFonts w:ascii="Arial" w:hAnsi="Arial" w:cs="Arial"/>
                <w:b/>
                <w:bCs/>
                <w:sz w:val="20"/>
                <w:szCs w:val="20"/>
              </w:rPr>
              <w:t>PERSONAS ELECTAS PARA LAS CONCEJALIAS</w:t>
            </w:r>
            <w:r w:rsidR="00126A0E">
              <w:rPr>
                <w:rFonts w:ascii="Arial" w:hAnsi="Arial" w:cs="Arial"/>
                <w:b/>
                <w:bCs/>
                <w:sz w:val="20"/>
                <w:szCs w:val="20"/>
              </w:rPr>
              <w:t xml:space="preserve"> </w:t>
            </w:r>
          </w:p>
          <w:p w14:paraId="3CB2FFCA" w14:textId="561A4E75" w:rsidR="00C93A93" w:rsidRPr="00C93A93" w:rsidRDefault="00C93A93" w:rsidP="00C93A93">
            <w:pPr>
              <w:spacing w:after="0" w:line="276" w:lineRule="auto"/>
              <w:jc w:val="center"/>
              <w:rPr>
                <w:rFonts w:ascii="Arial" w:hAnsi="Arial" w:cs="Arial"/>
                <w:b/>
                <w:bCs/>
                <w:sz w:val="20"/>
                <w:szCs w:val="20"/>
              </w:rPr>
            </w:pPr>
            <w:r w:rsidRPr="00C93A93">
              <w:rPr>
                <w:rFonts w:ascii="Arial" w:hAnsi="Arial" w:cs="Arial"/>
                <w:b/>
                <w:bCs/>
                <w:sz w:val="20"/>
                <w:szCs w:val="20"/>
              </w:rPr>
              <w:t>PR</w:t>
            </w:r>
            <w:r w:rsidR="004C643A">
              <w:rPr>
                <w:rFonts w:ascii="Arial" w:hAnsi="Arial" w:cs="Arial"/>
                <w:b/>
                <w:bCs/>
                <w:sz w:val="20"/>
                <w:szCs w:val="20"/>
              </w:rPr>
              <w:t>O</w:t>
            </w:r>
            <w:r w:rsidRPr="00C93A93">
              <w:rPr>
                <w:rFonts w:ascii="Arial" w:hAnsi="Arial" w:cs="Arial"/>
                <w:b/>
                <w:bCs/>
                <w:sz w:val="20"/>
                <w:szCs w:val="20"/>
              </w:rPr>
              <w:t>PIETARIAS/OS</w:t>
            </w:r>
          </w:p>
        </w:tc>
      </w:tr>
      <w:tr w:rsidR="00C93A93" w:rsidRPr="00C93A93" w14:paraId="3907E480" w14:textId="77777777" w:rsidTr="004C643A">
        <w:trPr>
          <w:tblHeader/>
        </w:trPr>
        <w:tc>
          <w:tcPr>
            <w:tcW w:w="1904" w:type="pct"/>
            <w:shd w:val="clear" w:color="auto" w:fill="AEAAAA" w:themeFill="background2" w:themeFillShade="BF"/>
          </w:tcPr>
          <w:p w14:paraId="6DE23EE3" w14:textId="21AB7BE7" w:rsidR="00C93A93" w:rsidRPr="00C93A93" w:rsidRDefault="00C93A93" w:rsidP="00C44B9A">
            <w:pPr>
              <w:spacing w:after="0" w:line="276" w:lineRule="auto"/>
              <w:rPr>
                <w:rFonts w:ascii="Arial" w:hAnsi="Arial" w:cs="Arial"/>
                <w:b/>
                <w:bCs/>
                <w:sz w:val="20"/>
                <w:szCs w:val="20"/>
              </w:rPr>
            </w:pPr>
            <w:r w:rsidRPr="00C93A93">
              <w:rPr>
                <w:rFonts w:ascii="Arial" w:hAnsi="Arial" w:cs="Arial"/>
                <w:b/>
                <w:bCs/>
                <w:sz w:val="20"/>
                <w:szCs w:val="20"/>
              </w:rPr>
              <w:t>CARGOS</w:t>
            </w:r>
          </w:p>
        </w:tc>
        <w:tc>
          <w:tcPr>
            <w:tcW w:w="2502" w:type="pct"/>
            <w:shd w:val="clear" w:color="auto" w:fill="AEAAAA" w:themeFill="background2" w:themeFillShade="BF"/>
          </w:tcPr>
          <w:p w14:paraId="1B9379E3" w14:textId="53348CCA" w:rsidR="00C93A93" w:rsidRPr="00C93A93" w:rsidRDefault="00C93A93" w:rsidP="00C44B9A">
            <w:pPr>
              <w:spacing w:after="0" w:line="276" w:lineRule="auto"/>
              <w:rPr>
                <w:rFonts w:ascii="Arial" w:hAnsi="Arial" w:cs="Arial"/>
                <w:b/>
                <w:bCs/>
                <w:sz w:val="20"/>
                <w:szCs w:val="20"/>
              </w:rPr>
            </w:pPr>
            <w:r w:rsidRPr="00C93A93">
              <w:rPr>
                <w:rFonts w:ascii="Arial" w:hAnsi="Arial" w:cs="Arial"/>
                <w:b/>
                <w:bCs/>
                <w:sz w:val="20"/>
                <w:szCs w:val="20"/>
              </w:rPr>
              <w:t>NOMBRES</w:t>
            </w:r>
          </w:p>
        </w:tc>
        <w:tc>
          <w:tcPr>
            <w:tcW w:w="594" w:type="pct"/>
            <w:shd w:val="clear" w:color="auto" w:fill="AEAAAA" w:themeFill="background2" w:themeFillShade="BF"/>
          </w:tcPr>
          <w:p w14:paraId="03B7B0D7" w14:textId="74A4039E" w:rsidR="00C93A93" w:rsidRPr="00C93A93" w:rsidRDefault="00C93A93" w:rsidP="00C93A93">
            <w:pPr>
              <w:spacing w:after="0" w:line="276" w:lineRule="auto"/>
              <w:jc w:val="center"/>
              <w:rPr>
                <w:rFonts w:ascii="Arial" w:hAnsi="Arial" w:cs="Arial"/>
                <w:b/>
                <w:bCs/>
                <w:sz w:val="20"/>
                <w:szCs w:val="20"/>
              </w:rPr>
            </w:pPr>
            <w:r w:rsidRPr="00C93A93">
              <w:rPr>
                <w:rFonts w:ascii="Arial" w:hAnsi="Arial" w:cs="Arial"/>
                <w:b/>
                <w:bCs/>
                <w:sz w:val="20"/>
                <w:szCs w:val="20"/>
              </w:rPr>
              <w:t>VOTOS</w:t>
            </w:r>
          </w:p>
        </w:tc>
      </w:tr>
      <w:tr w:rsidR="00C93A93" w:rsidRPr="00C93A93" w14:paraId="22FBA341" w14:textId="77777777" w:rsidTr="00C93A93">
        <w:tc>
          <w:tcPr>
            <w:tcW w:w="1904" w:type="pct"/>
          </w:tcPr>
          <w:p w14:paraId="7ED5C568" w14:textId="4E8177F4" w:rsidR="00C93A93" w:rsidRPr="00C93A93" w:rsidRDefault="00C93A93" w:rsidP="00C44B9A">
            <w:pPr>
              <w:spacing w:after="0" w:line="276" w:lineRule="auto"/>
              <w:rPr>
                <w:rFonts w:ascii="Arial" w:hAnsi="Arial" w:cs="Arial"/>
                <w:sz w:val="20"/>
                <w:szCs w:val="20"/>
              </w:rPr>
            </w:pPr>
            <w:r w:rsidRPr="00C93A93">
              <w:rPr>
                <w:rFonts w:ascii="Arial" w:hAnsi="Arial" w:cs="Arial"/>
                <w:sz w:val="20"/>
                <w:szCs w:val="20"/>
              </w:rPr>
              <w:t>PRESIDENCIA MUNICIPAL</w:t>
            </w:r>
          </w:p>
        </w:tc>
        <w:tc>
          <w:tcPr>
            <w:tcW w:w="2502" w:type="pct"/>
          </w:tcPr>
          <w:p w14:paraId="6A032ED9" w14:textId="2C2090D9" w:rsidR="00C93A93" w:rsidRPr="00C93A93" w:rsidRDefault="00C93A93" w:rsidP="00C44B9A">
            <w:pPr>
              <w:spacing w:after="0" w:line="276" w:lineRule="auto"/>
              <w:rPr>
                <w:rFonts w:ascii="Arial" w:hAnsi="Arial" w:cs="Arial"/>
                <w:sz w:val="20"/>
                <w:szCs w:val="20"/>
              </w:rPr>
            </w:pPr>
            <w:r>
              <w:rPr>
                <w:rFonts w:ascii="Arial" w:hAnsi="Arial" w:cs="Arial"/>
                <w:sz w:val="20"/>
                <w:szCs w:val="20"/>
              </w:rPr>
              <w:t>SEVERIANO AGUSTÍN SÁNCHEZ</w:t>
            </w:r>
          </w:p>
        </w:tc>
        <w:tc>
          <w:tcPr>
            <w:tcW w:w="594" w:type="pct"/>
          </w:tcPr>
          <w:p w14:paraId="172935A4" w14:textId="536EB113" w:rsidR="00C93A93" w:rsidRPr="00C93A93" w:rsidRDefault="00C93A93" w:rsidP="00C93A93">
            <w:pPr>
              <w:spacing w:after="0" w:line="276" w:lineRule="auto"/>
              <w:jc w:val="center"/>
              <w:rPr>
                <w:rFonts w:ascii="Arial" w:hAnsi="Arial" w:cs="Arial"/>
                <w:sz w:val="20"/>
                <w:szCs w:val="20"/>
              </w:rPr>
            </w:pPr>
            <w:r>
              <w:rPr>
                <w:rFonts w:ascii="Arial" w:hAnsi="Arial" w:cs="Arial"/>
                <w:sz w:val="20"/>
                <w:szCs w:val="20"/>
              </w:rPr>
              <w:t>420</w:t>
            </w:r>
          </w:p>
        </w:tc>
      </w:tr>
      <w:tr w:rsidR="00C93A93" w:rsidRPr="00C93A93" w14:paraId="223D6713" w14:textId="77777777" w:rsidTr="00C93A93">
        <w:tc>
          <w:tcPr>
            <w:tcW w:w="1904" w:type="pct"/>
          </w:tcPr>
          <w:p w14:paraId="2AB2C3D0" w14:textId="0DD36E37" w:rsidR="00C93A93" w:rsidRPr="00C93A93" w:rsidRDefault="00C93A93" w:rsidP="00C44B9A">
            <w:pPr>
              <w:spacing w:after="0" w:line="276" w:lineRule="auto"/>
              <w:rPr>
                <w:rFonts w:ascii="Arial" w:hAnsi="Arial" w:cs="Arial"/>
                <w:sz w:val="20"/>
                <w:szCs w:val="20"/>
              </w:rPr>
            </w:pPr>
            <w:r w:rsidRPr="00C93A93">
              <w:rPr>
                <w:rFonts w:ascii="Arial" w:hAnsi="Arial" w:cs="Arial"/>
                <w:sz w:val="20"/>
                <w:szCs w:val="20"/>
              </w:rPr>
              <w:t>SINDICATURA MUNICIPAL</w:t>
            </w:r>
          </w:p>
        </w:tc>
        <w:tc>
          <w:tcPr>
            <w:tcW w:w="2502" w:type="pct"/>
          </w:tcPr>
          <w:p w14:paraId="270EDC2E" w14:textId="0772F8B4" w:rsidR="00C93A93" w:rsidRPr="00C93A93" w:rsidRDefault="00C93A93" w:rsidP="00C44B9A">
            <w:pPr>
              <w:spacing w:after="0" w:line="276" w:lineRule="auto"/>
              <w:rPr>
                <w:rFonts w:ascii="Arial" w:hAnsi="Arial" w:cs="Arial"/>
                <w:sz w:val="20"/>
                <w:szCs w:val="20"/>
              </w:rPr>
            </w:pPr>
            <w:r>
              <w:rPr>
                <w:rFonts w:ascii="Arial" w:hAnsi="Arial" w:cs="Arial"/>
                <w:sz w:val="20"/>
                <w:szCs w:val="20"/>
              </w:rPr>
              <w:t>PORFIRIO GUZMÁN GARCÍA</w:t>
            </w:r>
          </w:p>
        </w:tc>
        <w:tc>
          <w:tcPr>
            <w:tcW w:w="594" w:type="pct"/>
          </w:tcPr>
          <w:p w14:paraId="00218D7B" w14:textId="1F8A7E2A" w:rsidR="00C93A93" w:rsidRPr="00C93A93" w:rsidRDefault="00C93A93" w:rsidP="00C93A93">
            <w:pPr>
              <w:spacing w:after="0" w:line="276" w:lineRule="auto"/>
              <w:jc w:val="center"/>
              <w:rPr>
                <w:rFonts w:ascii="Arial" w:hAnsi="Arial" w:cs="Arial"/>
                <w:sz w:val="20"/>
                <w:szCs w:val="20"/>
              </w:rPr>
            </w:pPr>
            <w:r>
              <w:rPr>
                <w:rFonts w:ascii="Arial" w:hAnsi="Arial" w:cs="Arial"/>
                <w:sz w:val="20"/>
                <w:szCs w:val="20"/>
              </w:rPr>
              <w:t>364</w:t>
            </w:r>
          </w:p>
        </w:tc>
      </w:tr>
      <w:tr w:rsidR="00C93A93" w:rsidRPr="00C93A93" w14:paraId="686E68D9" w14:textId="77777777" w:rsidTr="00C93A93">
        <w:tc>
          <w:tcPr>
            <w:tcW w:w="1904" w:type="pct"/>
          </w:tcPr>
          <w:p w14:paraId="28A81102" w14:textId="4CA4F6FF" w:rsidR="00C93A93" w:rsidRPr="00C93A93" w:rsidRDefault="00C93A93" w:rsidP="00C93A93">
            <w:pPr>
              <w:spacing w:after="0" w:line="276" w:lineRule="auto"/>
              <w:rPr>
                <w:rFonts w:ascii="Arial" w:hAnsi="Arial" w:cs="Arial"/>
                <w:sz w:val="20"/>
                <w:szCs w:val="20"/>
              </w:rPr>
            </w:pPr>
            <w:r w:rsidRPr="00C93A93">
              <w:rPr>
                <w:rFonts w:ascii="Arial" w:hAnsi="Arial" w:cs="Arial"/>
                <w:sz w:val="20"/>
                <w:szCs w:val="20"/>
              </w:rPr>
              <w:t>REGIDURÍA DE HACIENDA</w:t>
            </w:r>
          </w:p>
        </w:tc>
        <w:tc>
          <w:tcPr>
            <w:tcW w:w="2502" w:type="pct"/>
          </w:tcPr>
          <w:p w14:paraId="52A13811" w14:textId="5B4018B3" w:rsidR="00C93A93" w:rsidRPr="00C93A93" w:rsidRDefault="00C93A93" w:rsidP="00C44B9A">
            <w:pPr>
              <w:spacing w:after="0" w:line="276" w:lineRule="auto"/>
              <w:rPr>
                <w:rFonts w:ascii="Arial" w:hAnsi="Arial" w:cs="Arial"/>
                <w:sz w:val="20"/>
                <w:szCs w:val="20"/>
              </w:rPr>
            </w:pPr>
            <w:r>
              <w:rPr>
                <w:rFonts w:ascii="Arial" w:hAnsi="Arial" w:cs="Arial"/>
                <w:sz w:val="20"/>
                <w:szCs w:val="20"/>
              </w:rPr>
              <w:t>MARGARITA LORENA MORALES SI</w:t>
            </w:r>
            <w:r w:rsidR="00126A0E">
              <w:rPr>
                <w:rFonts w:ascii="Arial" w:hAnsi="Arial" w:cs="Arial"/>
                <w:sz w:val="20"/>
                <w:szCs w:val="20"/>
              </w:rPr>
              <w:t>Ó</w:t>
            </w:r>
            <w:r>
              <w:rPr>
                <w:rFonts w:ascii="Arial" w:hAnsi="Arial" w:cs="Arial"/>
                <w:sz w:val="20"/>
                <w:szCs w:val="20"/>
              </w:rPr>
              <w:t>N</w:t>
            </w:r>
          </w:p>
        </w:tc>
        <w:tc>
          <w:tcPr>
            <w:tcW w:w="594" w:type="pct"/>
          </w:tcPr>
          <w:p w14:paraId="0DF0C2D0" w14:textId="1B7059C4" w:rsidR="00C93A93" w:rsidRPr="00C93A93" w:rsidRDefault="00C93A93" w:rsidP="00C93A93">
            <w:pPr>
              <w:spacing w:after="0" w:line="276" w:lineRule="auto"/>
              <w:jc w:val="center"/>
              <w:rPr>
                <w:rFonts w:ascii="Arial" w:hAnsi="Arial" w:cs="Arial"/>
                <w:sz w:val="20"/>
                <w:szCs w:val="20"/>
              </w:rPr>
            </w:pPr>
            <w:r>
              <w:rPr>
                <w:rFonts w:ascii="Arial" w:hAnsi="Arial" w:cs="Arial"/>
                <w:sz w:val="20"/>
                <w:szCs w:val="20"/>
              </w:rPr>
              <w:t>216</w:t>
            </w:r>
          </w:p>
        </w:tc>
      </w:tr>
      <w:tr w:rsidR="00C93A93" w:rsidRPr="00C93A93" w14:paraId="550F88B8" w14:textId="77777777" w:rsidTr="00C93A93">
        <w:tc>
          <w:tcPr>
            <w:tcW w:w="1904" w:type="pct"/>
          </w:tcPr>
          <w:p w14:paraId="6EB92B04" w14:textId="1DA43D43" w:rsidR="00C93A93" w:rsidRPr="00C93A93" w:rsidRDefault="00C93A93" w:rsidP="00C44B9A">
            <w:pPr>
              <w:spacing w:after="0" w:line="276" w:lineRule="auto"/>
              <w:rPr>
                <w:rFonts w:ascii="Arial" w:hAnsi="Arial" w:cs="Arial"/>
                <w:sz w:val="20"/>
                <w:szCs w:val="20"/>
              </w:rPr>
            </w:pPr>
            <w:r w:rsidRPr="00C93A93">
              <w:rPr>
                <w:rFonts w:ascii="Arial" w:hAnsi="Arial" w:cs="Arial"/>
                <w:sz w:val="20"/>
                <w:szCs w:val="20"/>
              </w:rPr>
              <w:t>REGIDURÍA DE OBRAS</w:t>
            </w:r>
          </w:p>
        </w:tc>
        <w:tc>
          <w:tcPr>
            <w:tcW w:w="2502" w:type="pct"/>
          </w:tcPr>
          <w:p w14:paraId="50B41EA8" w14:textId="36195B9E" w:rsidR="00C93A93" w:rsidRPr="00C93A93" w:rsidRDefault="00C93A93" w:rsidP="00C44B9A">
            <w:pPr>
              <w:spacing w:after="0" w:line="276" w:lineRule="auto"/>
              <w:rPr>
                <w:rFonts w:ascii="Arial" w:hAnsi="Arial" w:cs="Arial"/>
                <w:sz w:val="20"/>
                <w:szCs w:val="20"/>
              </w:rPr>
            </w:pPr>
            <w:r>
              <w:rPr>
                <w:rFonts w:ascii="Arial" w:hAnsi="Arial" w:cs="Arial"/>
                <w:sz w:val="20"/>
                <w:szCs w:val="20"/>
              </w:rPr>
              <w:t>ALICIA ALONZO ÁNGELES</w:t>
            </w:r>
          </w:p>
        </w:tc>
        <w:tc>
          <w:tcPr>
            <w:tcW w:w="594" w:type="pct"/>
          </w:tcPr>
          <w:p w14:paraId="2908E395" w14:textId="7BB8A59A" w:rsidR="00C93A93" w:rsidRPr="00C93A93" w:rsidRDefault="00C93A93" w:rsidP="00C93A93">
            <w:pPr>
              <w:spacing w:after="0" w:line="276" w:lineRule="auto"/>
              <w:jc w:val="center"/>
              <w:rPr>
                <w:rFonts w:ascii="Arial" w:hAnsi="Arial" w:cs="Arial"/>
                <w:sz w:val="20"/>
                <w:szCs w:val="20"/>
              </w:rPr>
            </w:pPr>
            <w:r>
              <w:rPr>
                <w:rFonts w:ascii="Arial" w:hAnsi="Arial" w:cs="Arial"/>
                <w:sz w:val="20"/>
                <w:szCs w:val="20"/>
              </w:rPr>
              <w:t>177</w:t>
            </w:r>
          </w:p>
        </w:tc>
      </w:tr>
      <w:tr w:rsidR="00C93A93" w:rsidRPr="00C93A93" w14:paraId="759C9B0D" w14:textId="77777777" w:rsidTr="00C93A93">
        <w:tc>
          <w:tcPr>
            <w:tcW w:w="1904" w:type="pct"/>
          </w:tcPr>
          <w:p w14:paraId="4FFCE085" w14:textId="63ED492B" w:rsidR="00C93A93" w:rsidRPr="00C93A93" w:rsidRDefault="00C93A93" w:rsidP="00C44B9A">
            <w:pPr>
              <w:spacing w:after="0" w:line="276" w:lineRule="auto"/>
              <w:rPr>
                <w:rFonts w:ascii="Arial" w:hAnsi="Arial" w:cs="Arial"/>
                <w:sz w:val="20"/>
                <w:szCs w:val="20"/>
              </w:rPr>
            </w:pPr>
            <w:r w:rsidRPr="00C93A93">
              <w:rPr>
                <w:rFonts w:ascii="Arial" w:hAnsi="Arial" w:cs="Arial"/>
                <w:sz w:val="20"/>
                <w:szCs w:val="20"/>
              </w:rPr>
              <w:t>REGIDURÍA DE EDUCACIÓN</w:t>
            </w:r>
          </w:p>
        </w:tc>
        <w:tc>
          <w:tcPr>
            <w:tcW w:w="2502" w:type="pct"/>
          </w:tcPr>
          <w:p w14:paraId="333E3AD0" w14:textId="559D1194" w:rsidR="00C93A93" w:rsidRPr="00C93A93" w:rsidRDefault="00C93A93" w:rsidP="00C44B9A">
            <w:pPr>
              <w:spacing w:after="0" w:line="276" w:lineRule="auto"/>
              <w:rPr>
                <w:rFonts w:ascii="Arial" w:hAnsi="Arial" w:cs="Arial"/>
                <w:sz w:val="20"/>
                <w:szCs w:val="20"/>
              </w:rPr>
            </w:pPr>
            <w:r>
              <w:rPr>
                <w:rFonts w:ascii="Arial" w:hAnsi="Arial" w:cs="Arial"/>
                <w:sz w:val="20"/>
                <w:szCs w:val="20"/>
              </w:rPr>
              <w:t>ROSA ÁNGELES ANTONIO</w:t>
            </w:r>
          </w:p>
        </w:tc>
        <w:tc>
          <w:tcPr>
            <w:tcW w:w="594" w:type="pct"/>
          </w:tcPr>
          <w:p w14:paraId="756317FF" w14:textId="07176C5D" w:rsidR="00C93A93" w:rsidRPr="00C93A93" w:rsidRDefault="00C93A93" w:rsidP="00C93A93">
            <w:pPr>
              <w:spacing w:after="0" w:line="276" w:lineRule="auto"/>
              <w:jc w:val="center"/>
              <w:rPr>
                <w:rFonts w:ascii="Arial" w:hAnsi="Arial" w:cs="Arial"/>
                <w:sz w:val="20"/>
                <w:szCs w:val="20"/>
              </w:rPr>
            </w:pPr>
            <w:r>
              <w:rPr>
                <w:rFonts w:ascii="Arial" w:hAnsi="Arial" w:cs="Arial"/>
                <w:sz w:val="20"/>
                <w:szCs w:val="20"/>
              </w:rPr>
              <w:t>99</w:t>
            </w:r>
          </w:p>
        </w:tc>
      </w:tr>
    </w:tbl>
    <w:p w14:paraId="548EAEA7" w14:textId="77777777" w:rsidR="00FC675C" w:rsidRPr="00561001" w:rsidRDefault="00FC675C" w:rsidP="00C44B9A">
      <w:pPr>
        <w:spacing w:after="0" w:line="276" w:lineRule="auto"/>
        <w:rPr>
          <w:rFonts w:ascii="Arial" w:hAnsi="Arial" w:cs="Arial"/>
          <w:sz w:val="28"/>
          <w:szCs w:val="28"/>
        </w:rPr>
      </w:pPr>
    </w:p>
    <w:p w14:paraId="6CE62C52" w14:textId="00CF14DD" w:rsidR="00C900D6" w:rsidRDefault="001E747C" w:rsidP="001E747C">
      <w:pPr>
        <w:spacing w:line="276" w:lineRule="auto"/>
        <w:rPr>
          <w:rFonts w:ascii="Arial" w:hAnsi="Arial" w:cs="Arial"/>
          <w:sz w:val="24"/>
          <w:szCs w:val="24"/>
        </w:rPr>
      </w:pPr>
      <w:r>
        <w:rPr>
          <w:rFonts w:ascii="Arial" w:hAnsi="Arial" w:cs="Arial"/>
          <w:sz w:val="24"/>
          <w:szCs w:val="24"/>
        </w:rPr>
        <w:t xml:space="preserve">El </w:t>
      </w:r>
      <w:proofErr w:type="gramStart"/>
      <w:r>
        <w:rPr>
          <w:rFonts w:ascii="Arial" w:hAnsi="Arial" w:cs="Arial"/>
          <w:sz w:val="24"/>
          <w:szCs w:val="24"/>
        </w:rPr>
        <w:t>Presidente</w:t>
      </w:r>
      <w:proofErr w:type="gramEnd"/>
      <w:r>
        <w:rPr>
          <w:rFonts w:ascii="Arial" w:hAnsi="Arial" w:cs="Arial"/>
          <w:sz w:val="24"/>
          <w:szCs w:val="24"/>
        </w:rPr>
        <w:t xml:space="preserve"> del Consejo Municipal explic</w:t>
      </w:r>
      <w:r w:rsidR="00126A0E">
        <w:rPr>
          <w:rFonts w:ascii="Arial" w:hAnsi="Arial" w:cs="Arial"/>
          <w:sz w:val="24"/>
          <w:szCs w:val="24"/>
        </w:rPr>
        <w:t>ó</w:t>
      </w:r>
      <w:r>
        <w:rPr>
          <w:rFonts w:ascii="Arial" w:hAnsi="Arial" w:cs="Arial"/>
          <w:sz w:val="24"/>
          <w:szCs w:val="24"/>
        </w:rPr>
        <w:t xml:space="preserve"> que los </w:t>
      </w:r>
      <w:r w:rsidRPr="001E747C">
        <w:rPr>
          <w:rFonts w:ascii="Arial" w:hAnsi="Arial" w:cs="Arial"/>
          <w:sz w:val="24"/>
          <w:szCs w:val="24"/>
        </w:rPr>
        <w:t>nombramiento</w:t>
      </w:r>
      <w:r>
        <w:rPr>
          <w:rFonts w:ascii="Arial" w:hAnsi="Arial" w:cs="Arial"/>
          <w:sz w:val="24"/>
          <w:szCs w:val="24"/>
        </w:rPr>
        <w:t>s</w:t>
      </w:r>
      <w:r w:rsidRPr="001E747C">
        <w:rPr>
          <w:rFonts w:ascii="Arial" w:hAnsi="Arial" w:cs="Arial"/>
          <w:sz w:val="24"/>
          <w:szCs w:val="24"/>
        </w:rPr>
        <w:t xml:space="preserve"> de</w:t>
      </w:r>
      <w:r>
        <w:rPr>
          <w:rFonts w:ascii="Arial" w:hAnsi="Arial" w:cs="Arial"/>
          <w:sz w:val="24"/>
          <w:szCs w:val="24"/>
        </w:rPr>
        <w:t xml:space="preserve"> los</w:t>
      </w:r>
      <w:r w:rsidRPr="001E747C">
        <w:rPr>
          <w:rFonts w:ascii="Arial" w:hAnsi="Arial" w:cs="Arial"/>
          <w:sz w:val="24"/>
          <w:szCs w:val="24"/>
        </w:rPr>
        <w:t xml:space="preserve"> 5 suplentes</w:t>
      </w:r>
      <w:r>
        <w:rPr>
          <w:rFonts w:ascii="Arial" w:hAnsi="Arial" w:cs="Arial"/>
          <w:sz w:val="24"/>
          <w:szCs w:val="24"/>
        </w:rPr>
        <w:t xml:space="preserve"> ser</w:t>
      </w:r>
      <w:r w:rsidR="00126A0E">
        <w:rPr>
          <w:rFonts w:ascii="Arial" w:hAnsi="Arial" w:cs="Arial"/>
          <w:sz w:val="24"/>
          <w:szCs w:val="24"/>
        </w:rPr>
        <w:t>í</w:t>
      </w:r>
      <w:r w:rsidR="00B15F94">
        <w:rPr>
          <w:rFonts w:ascii="Arial" w:hAnsi="Arial" w:cs="Arial"/>
          <w:sz w:val="24"/>
          <w:szCs w:val="24"/>
        </w:rPr>
        <w:t>an</w:t>
      </w:r>
      <w:r w:rsidRPr="001E747C">
        <w:rPr>
          <w:rFonts w:ascii="Arial" w:hAnsi="Arial" w:cs="Arial"/>
          <w:sz w:val="24"/>
          <w:szCs w:val="24"/>
        </w:rPr>
        <w:t xml:space="preserve"> por medio de ternas</w:t>
      </w:r>
      <w:r w:rsidR="00126A0E">
        <w:rPr>
          <w:rFonts w:ascii="Arial" w:hAnsi="Arial" w:cs="Arial"/>
          <w:sz w:val="24"/>
          <w:szCs w:val="24"/>
        </w:rPr>
        <w:t>,</w:t>
      </w:r>
      <w:r w:rsidRPr="001E747C">
        <w:rPr>
          <w:rFonts w:ascii="Arial" w:hAnsi="Arial" w:cs="Arial"/>
          <w:sz w:val="24"/>
          <w:szCs w:val="24"/>
        </w:rPr>
        <w:t xml:space="preserve"> de acuerdo al género del propietario, </w:t>
      </w:r>
      <w:r w:rsidR="00126A0E">
        <w:rPr>
          <w:rFonts w:ascii="Arial" w:hAnsi="Arial" w:cs="Arial"/>
          <w:sz w:val="24"/>
          <w:szCs w:val="24"/>
        </w:rPr>
        <w:t xml:space="preserve">es decir, </w:t>
      </w:r>
      <w:r w:rsidRPr="001E747C">
        <w:rPr>
          <w:rFonts w:ascii="Arial" w:hAnsi="Arial" w:cs="Arial"/>
          <w:sz w:val="24"/>
          <w:szCs w:val="24"/>
        </w:rPr>
        <w:t>si el propietario es hombre se realiza</w:t>
      </w:r>
      <w:r w:rsidR="00126A0E">
        <w:rPr>
          <w:rFonts w:ascii="Arial" w:hAnsi="Arial" w:cs="Arial"/>
          <w:sz w:val="24"/>
          <w:szCs w:val="24"/>
        </w:rPr>
        <w:t>rá</w:t>
      </w:r>
      <w:r w:rsidRPr="001E747C">
        <w:rPr>
          <w:rFonts w:ascii="Arial" w:hAnsi="Arial" w:cs="Arial"/>
          <w:sz w:val="24"/>
          <w:szCs w:val="24"/>
        </w:rPr>
        <w:t xml:space="preserve">n ternas mixtas y si el propietario es mujer la terna debe de ser del mismo género para cumplir con el principio de paridad. </w:t>
      </w:r>
      <w:r w:rsidR="00126A0E">
        <w:rPr>
          <w:rFonts w:ascii="Arial" w:hAnsi="Arial" w:cs="Arial"/>
          <w:sz w:val="24"/>
          <w:szCs w:val="24"/>
        </w:rPr>
        <w:t>De esta manera, s</w:t>
      </w:r>
      <w:r w:rsidR="00126A0E" w:rsidRPr="001E747C">
        <w:rPr>
          <w:rFonts w:ascii="Arial" w:hAnsi="Arial" w:cs="Arial"/>
          <w:sz w:val="24"/>
          <w:szCs w:val="24"/>
        </w:rPr>
        <w:t xml:space="preserve">e </w:t>
      </w:r>
      <w:r w:rsidR="00C900D6" w:rsidRPr="001E747C">
        <w:rPr>
          <w:rFonts w:ascii="Arial" w:hAnsi="Arial" w:cs="Arial"/>
          <w:sz w:val="24"/>
          <w:szCs w:val="24"/>
        </w:rPr>
        <w:t>proced</w:t>
      </w:r>
      <w:r w:rsidR="00C900D6">
        <w:rPr>
          <w:rFonts w:ascii="Arial" w:hAnsi="Arial" w:cs="Arial"/>
          <w:sz w:val="24"/>
          <w:szCs w:val="24"/>
        </w:rPr>
        <w:t>ió</w:t>
      </w:r>
      <w:r w:rsidRPr="001E747C">
        <w:rPr>
          <w:rFonts w:ascii="Arial" w:hAnsi="Arial" w:cs="Arial"/>
          <w:sz w:val="24"/>
          <w:szCs w:val="24"/>
        </w:rPr>
        <w:t xml:space="preserve"> a realizar el nombramiento de l</w:t>
      </w:r>
      <w:r w:rsidR="00126A0E">
        <w:rPr>
          <w:rFonts w:ascii="Arial" w:hAnsi="Arial" w:cs="Arial"/>
          <w:sz w:val="24"/>
          <w:szCs w:val="24"/>
        </w:rPr>
        <w:t>a</w:t>
      </w:r>
      <w:r w:rsidRPr="001E747C">
        <w:rPr>
          <w:rFonts w:ascii="Arial" w:hAnsi="Arial" w:cs="Arial"/>
          <w:sz w:val="24"/>
          <w:szCs w:val="24"/>
        </w:rPr>
        <w:t>s suplen</w:t>
      </w:r>
      <w:r w:rsidR="00126A0E">
        <w:rPr>
          <w:rFonts w:ascii="Arial" w:hAnsi="Arial" w:cs="Arial"/>
          <w:sz w:val="24"/>
          <w:szCs w:val="24"/>
        </w:rPr>
        <w:t>cia</w:t>
      </w:r>
      <w:r w:rsidRPr="001E747C">
        <w:rPr>
          <w:rFonts w:ascii="Arial" w:hAnsi="Arial" w:cs="Arial"/>
          <w:sz w:val="24"/>
          <w:szCs w:val="24"/>
        </w:rPr>
        <w:t xml:space="preserve">s por medio de ternas y el </w:t>
      </w:r>
      <w:r w:rsidR="00C900D6">
        <w:rPr>
          <w:rFonts w:ascii="Arial" w:hAnsi="Arial" w:cs="Arial"/>
          <w:sz w:val="24"/>
          <w:szCs w:val="24"/>
        </w:rPr>
        <w:t>P</w:t>
      </w:r>
      <w:r w:rsidRPr="001E747C">
        <w:rPr>
          <w:rFonts w:ascii="Arial" w:hAnsi="Arial" w:cs="Arial"/>
          <w:sz w:val="24"/>
          <w:szCs w:val="24"/>
        </w:rPr>
        <w:t>residente del Con</w:t>
      </w:r>
      <w:r w:rsidR="00126A0E">
        <w:rPr>
          <w:rFonts w:ascii="Arial" w:hAnsi="Arial" w:cs="Arial"/>
          <w:sz w:val="24"/>
          <w:szCs w:val="24"/>
        </w:rPr>
        <w:t>s</w:t>
      </w:r>
      <w:r w:rsidRPr="001E747C">
        <w:rPr>
          <w:rFonts w:ascii="Arial" w:hAnsi="Arial" w:cs="Arial"/>
          <w:sz w:val="24"/>
          <w:szCs w:val="24"/>
        </w:rPr>
        <w:t>ejo Municipal indic</w:t>
      </w:r>
      <w:r w:rsidR="00126A0E">
        <w:rPr>
          <w:rFonts w:ascii="Arial" w:hAnsi="Arial" w:cs="Arial"/>
          <w:sz w:val="24"/>
          <w:szCs w:val="24"/>
        </w:rPr>
        <w:t>ó</w:t>
      </w:r>
      <w:r w:rsidRPr="001E747C">
        <w:rPr>
          <w:rFonts w:ascii="Arial" w:hAnsi="Arial" w:cs="Arial"/>
          <w:sz w:val="24"/>
          <w:szCs w:val="24"/>
        </w:rPr>
        <w:t xml:space="preserve"> a los escrutadores que se colo</w:t>
      </w:r>
      <w:r w:rsidR="00B15F94">
        <w:rPr>
          <w:rFonts w:ascii="Arial" w:hAnsi="Arial" w:cs="Arial"/>
          <w:sz w:val="24"/>
          <w:szCs w:val="24"/>
        </w:rPr>
        <w:t>caran</w:t>
      </w:r>
      <w:r w:rsidRPr="001E747C">
        <w:rPr>
          <w:rFonts w:ascii="Arial" w:hAnsi="Arial" w:cs="Arial"/>
          <w:sz w:val="24"/>
          <w:szCs w:val="24"/>
        </w:rPr>
        <w:t xml:space="preserve"> de manera organizada para realizar el conteo de los votos y </w:t>
      </w:r>
      <w:r w:rsidRPr="00561001">
        <w:rPr>
          <w:rFonts w:ascii="Arial" w:hAnsi="Arial" w:cs="Arial"/>
          <w:sz w:val="24"/>
          <w:szCs w:val="24"/>
        </w:rPr>
        <w:t>quedó conformado de la siguiente manera:</w:t>
      </w:r>
    </w:p>
    <w:p w14:paraId="23600DBF" w14:textId="77777777" w:rsidR="00FC675C" w:rsidRDefault="00FC675C" w:rsidP="001E747C">
      <w:pPr>
        <w:spacing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63FB6" w:rsidRPr="00513D2A" w14:paraId="13F784CF" w14:textId="77777777" w:rsidTr="001E747C">
        <w:trPr>
          <w:jc w:val="center"/>
        </w:trPr>
        <w:tc>
          <w:tcPr>
            <w:tcW w:w="5103" w:type="dxa"/>
            <w:gridSpan w:val="2"/>
            <w:shd w:val="clear" w:color="auto" w:fill="AEAAAA" w:themeFill="background2" w:themeFillShade="BF"/>
          </w:tcPr>
          <w:p w14:paraId="7EC2D879" w14:textId="1D12BFE5" w:rsidR="00563FB6"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lastRenderedPageBreak/>
              <w:t>PRESIDENCIA MUNICIPAL</w:t>
            </w:r>
          </w:p>
        </w:tc>
      </w:tr>
      <w:tr w:rsidR="00563FB6" w:rsidRPr="00513D2A" w14:paraId="7033488A" w14:textId="77777777" w:rsidTr="001E747C">
        <w:trPr>
          <w:jc w:val="center"/>
        </w:trPr>
        <w:tc>
          <w:tcPr>
            <w:tcW w:w="4117" w:type="dxa"/>
            <w:shd w:val="clear" w:color="auto" w:fill="AEAAAA" w:themeFill="background2" w:themeFillShade="BF"/>
          </w:tcPr>
          <w:p w14:paraId="34D166DC" w14:textId="221AB675" w:rsidR="00563FB6" w:rsidRPr="00513D2A" w:rsidRDefault="00513D2A" w:rsidP="00C44B9A">
            <w:pPr>
              <w:spacing w:after="0" w:line="276" w:lineRule="auto"/>
              <w:jc w:val="center"/>
              <w:rPr>
                <w:rFonts w:ascii="Arial" w:hAnsi="Arial" w:cs="Arial"/>
                <w:b/>
                <w:bCs/>
                <w:sz w:val="20"/>
                <w:szCs w:val="20"/>
              </w:rPr>
            </w:pPr>
            <w:bookmarkStart w:id="8" w:name="_Hlk112417389"/>
            <w:r w:rsidRPr="00513D2A">
              <w:rPr>
                <w:rFonts w:ascii="Arial" w:hAnsi="Arial" w:cs="Arial"/>
                <w:b/>
                <w:bCs/>
                <w:sz w:val="20"/>
                <w:szCs w:val="20"/>
              </w:rPr>
              <w:t>SUPLENCIAS</w:t>
            </w:r>
          </w:p>
        </w:tc>
        <w:tc>
          <w:tcPr>
            <w:tcW w:w="986" w:type="dxa"/>
            <w:shd w:val="clear" w:color="auto" w:fill="AEAAAA" w:themeFill="background2" w:themeFillShade="BF"/>
          </w:tcPr>
          <w:p w14:paraId="6063D019" w14:textId="3F7413BF" w:rsidR="00563FB6"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 xml:space="preserve">VOTOS </w:t>
            </w:r>
          </w:p>
        </w:tc>
      </w:tr>
      <w:tr w:rsidR="00563FB6" w:rsidRPr="00513D2A" w14:paraId="703590F4" w14:textId="77777777" w:rsidTr="001E747C">
        <w:trPr>
          <w:jc w:val="center"/>
        </w:trPr>
        <w:tc>
          <w:tcPr>
            <w:tcW w:w="4117" w:type="dxa"/>
          </w:tcPr>
          <w:p w14:paraId="1F5C7808" w14:textId="7DAD6FF9" w:rsidR="001E747C" w:rsidRPr="00513D2A" w:rsidRDefault="00513D2A" w:rsidP="00C44B9A">
            <w:pPr>
              <w:spacing w:after="0" w:line="276" w:lineRule="auto"/>
              <w:jc w:val="left"/>
              <w:rPr>
                <w:rFonts w:ascii="Arial" w:hAnsi="Arial" w:cs="Arial"/>
                <w:b/>
                <w:bCs/>
                <w:sz w:val="20"/>
                <w:szCs w:val="20"/>
              </w:rPr>
            </w:pPr>
            <w:r w:rsidRPr="00513D2A">
              <w:rPr>
                <w:rFonts w:ascii="Arial" w:hAnsi="Arial" w:cs="Arial"/>
                <w:b/>
                <w:bCs/>
                <w:sz w:val="20"/>
                <w:szCs w:val="20"/>
              </w:rPr>
              <w:t>MANUEL RUIZ SÁNCHEZ</w:t>
            </w:r>
          </w:p>
        </w:tc>
        <w:tc>
          <w:tcPr>
            <w:tcW w:w="986" w:type="dxa"/>
          </w:tcPr>
          <w:p w14:paraId="39759DDA" w14:textId="7E5DD146" w:rsidR="00563FB6"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180</w:t>
            </w:r>
          </w:p>
        </w:tc>
      </w:tr>
      <w:tr w:rsidR="00563FB6" w:rsidRPr="00513D2A" w14:paraId="569A1C53" w14:textId="77777777" w:rsidTr="001E747C">
        <w:trPr>
          <w:jc w:val="center"/>
        </w:trPr>
        <w:tc>
          <w:tcPr>
            <w:tcW w:w="4117" w:type="dxa"/>
          </w:tcPr>
          <w:p w14:paraId="6C2ED8C0" w14:textId="1138ACD2" w:rsidR="00563FB6"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ABEL AQUINO PÉREZ</w:t>
            </w:r>
          </w:p>
        </w:tc>
        <w:tc>
          <w:tcPr>
            <w:tcW w:w="986" w:type="dxa"/>
          </w:tcPr>
          <w:p w14:paraId="5C3E218E" w14:textId="3AF00668" w:rsidR="00563FB6"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178</w:t>
            </w:r>
          </w:p>
        </w:tc>
      </w:tr>
      <w:tr w:rsidR="00563FB6" w:rsidRPr="00513D2A" w14:paraId="58F05239" w14:textId="77777777" w:rsidTr="001E747C">
        <w:trPr>
          <w:jc w:val="center"/>
        </w:trPr>
        <w:tc>
          <w:tcPr>
            <w:tcW w:w="4117" w:type="dxa"/>
          </w:tcPr>
          <w:p w14:paraId="61EC5484" w14:textId="42D90283" w:rsidR="00563FB6"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HUGO MARTÍNEZ MARTÍNEZ</w:t>
            </w:r>
          </w:p>
        </w:tc>
        <w:tc>
          <w:tcPr>
            <w:tcW w:w="986" w:type="dxa"/>
          </w:tcPr>
          <w:p w14:paraId="42733620" w14:textId="37DA2EAD" w:rsidR="00563FB6"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21</w:t>
            </w:r>
          </w:p>
        </w:tc>
      </w:tr>
    </w:tbl>
    <w:bookmarkEnd w:id="8"/>
    <w:p w14:paraId="7D49AED8" w14:textId="248DB58B" w:rsidR="00A426C6" w:rsidRPr="00513D2A" w:rsidRDefault="00513D2A" w:rsidP="00C44B9A">
      <w:pPr>
        <w:spacing w:after="0" w:line="276" w:lineRule="auto"/>
        <w:rPr>
          <w:rFonts w:ascii="Arial" w:hAnsi="Arial" w:cs="Arial"/>
          <w:sz w:val="24"/>
          <w:szCs w:val="24"/>
          <w:highlight w:val="yellow"/>
        </w:rPr>
      </w:pPr>
      <w:r w:rsidRPr="00513D2A">
        <w:rPr>
          <w:rFonts w:ascii="Arial" w:hAnsi="Arial" w:cs="Arial"/>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513D2A" w14:paraId="7E146C6A" w14:textId="77777777" w:rsidTr="00C709DF">
        <w:trPr>
          <w:jc w:val="center"/>
        </w:trPr>
        <w:tc>
          <w:tcPr>
            <w:tcW w:w="5103" w:type="dxa"/>
            <w:gridSpan w:val="2"/>
            <w:shd w:val="clear" w:color="auto" w:fill="AEAAAA" w:themeFill="background2" w:themeFillShade="BF"/>
          </w:tcPr>
          <w:p w14:paraId="2C84CF60" w14:textId="4F2B74A9" w:rsidR="00056DEA"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SINDICATURA MUNICIPAL</w:t>
            </w:r>
          </w:p>
        </w:tc>
      </w:tr>
      <w:tr w:rsidR="00056DEA" w:rsidRPr="00513D2A" w14:paraId="5A975911" w14:textId="77777777" w:rsidTr="00C709DF">
        <w:trPr>
          <w:jc w:val="center"/>
        </w:trPr>
        <w:tc>
          <w:tcPr>
            <w:tcW w:w="4117" w:type="dxa"/>
            <w:shd w:val="clear" w:color="auto" w:fill="AEAAAA" w:themeFill="background2" w:themeFillShade="BF"/>
          </w:tcPr>
          <w:p w14:paraId="709016D7" w14:textId="6D4A321F" w:rsidR="00056DEA"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SUPLENCIAS</w:t>
            </w:r>
          </w:p>
        </w:tc>
        <w:tc>
          <w:tcPr>
            <w:tcW w:w="986" w:type="dxa"/>
            <w:shd w:val="clear" w:color="auto" w:fill="AEAAAA" w:themeFill="background2" w:themeFillShade="BF"/>
          </w:tcPr>
          <w:p w14:paraId="62C92B84" w14:textId="6FB5C211" w:rsidR="00056DEA"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 xml:space="preserve">VOTOS </w:t>
            </w:r>
          </w:p>
        </w:tc>
      </w:tr>
      <w:tr w:rsidR="00056DEA" w:rsidRPr="00513D2A" w14:paraId="5DA69956" w14:textId="77777777" w:rsidTr="00C709DF">
        <w:trPr>
          <w:jc w:val="center"/>
        </w:trPr>
        <w:tc>
          <w:tcPr>
            <w:tcW w:w="4117" w:type="dxa"/>
          </w:tcPr>
          <w:p w14:paraId="7B40D383" w14:textId="5F6D8BF5" w:rsidR="00056DEA"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ABEL AQUINO PÉREZ</w:t>
            </w:r>
          </w:p>
        </w:tc>
        <w:tc>
          <w:tcPr>
            <w:tcW w:w="986" w:type="dxa"/>
          </w:tcPr>
          <w:p w14:paraId="00FF4FD7" w14:textId="59C23C8B" w:rsidR="00056DEA"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51</w:t>
            </w:r>
          </w:p>
        </w:tc>
      </w:tr>
      <w:tr w:rsidR="00056DEA" w:rsidRPr="00513D2A" w14:paraId="21FB9A88" w14:textId="77777777" w:rsidTr="00C709DF">
        <w:trPr>
          <w:jc w:val="center"/>
        </w:trPr>
        <w:tc>
          <w:tcPr>
            <w:tcW w:w="4117" w:type="dxa"/>
          </w:tcPr>
          <w:p w14:paraId="5B5554DA" w14:textId="1CE5452A" w:rsidR="00056DEA"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MARCOS PÉREZ MARTÍNEZ</w:t>
            </w:r>
          </w:p>
        </w:tc>
        <w:tc>
          <w:tcPr>
            <w:tcW w:w="986" w:type="dxa"/>
          </w:tcPr>
          <w:p w14:paraId="73A527FA" w14:textId="316F9434" w:rsidR="00056DEA"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48</w:t>
            </w:r>
          </w:p>
        </w:tc>
      </w:tr>
      <w:tr w:rsidR="00056DEA" w:rsidRPr="00513D2A" w14:paraId="0E152B56" w14:textId="77777777" w:rsidTr="00C709DF">
        <w:trPr>
          <w:jc w:val="center"/>
        </w:trPr>
        <w:tc>
          <w:tcPr>
            <w:tcW w:w="4117" w:type="dxa"/>
          </w:tcPr>
          <w:p w14:paraId="4C641EDC" w14:textId="7AC9B716" w:rsidR="00056DEA" w:rsidRPr="00513D2A" w:rsidRDefault="00513D2A" w:rsidP="00C44B9A">
            <w:pPr>
              <w:spacing w:after="0" w:line="276" w:lineRule="auto"/>
              <w:jc w:val="left"/>
              <w:rPr>
                <w:rFonts w:ascii="Arial" w:hAnsi="Arial" w:cs="Arial"/>
                <w:b/>
                <w:bCs/>
                <w:sz w:val="20"/>
                <w:szCs w:val="20"/>
              </w:rPr>
            </w:pPr>
            <w:r w:rsidRPr="00513D2A">
              <w:rPr>
                <w:rFonts w:ascii="Arial" w:hAnsi="Arial" w:cs="Arial"/>
                <w:b/>
                <w:bCs/>
                <w:sz w:val="20"/>
                <w:szCs w:val="20"/>
              </w:rPr>
              <w:t>JUAN MARTÍNEZ MARTÍNEZ</w:t>
            </w:r>
          </w:p>
        </w:tc>
        <w:tc>
          <w:tcPr>
            <w:tcW w:w="986" w:type="dxa"/>
          </w:tcPr>
          <w:p w14:paraId="3800B464" w14:textId="37620ABE" w:rsidR="00056DEA"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271</w:t>
            </w:r>
          </w:p>
        </w:tc>
      </w:tr>
    </w:tbl>
    <w:p w14:paraId="6CD46DCA" w14:textId="511E5FAA" w:rsidR="00056DEA" w:rsidRPr="00513D2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513D2A" w14:paraId="36300376" w14:textId="77777777" w:rsidTr="00C709DF">
        <w:trPr>
          <w:jc w:val="center"/>
        </w:trPr>
        <w:tc>
          <w:tcPr>
            <w:tcW w:w="5103" w:type="dxa"/>
            <w:gridSpan w:val="2"/>
            <w:shd w:val="clear" w:color="auto" w:fill="AEAAAA" w:themeFill="background2" w:themeFillShade="BF"/>
          </w:tcPr>
          <w:p w14:paraId="27DBCC0E" w14:textId="6FE0A6A2" w:rsidR="00056DEA"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REGIDURÍA DE HACIENDA</w:t>
            </w:r>
          </w:p>
        </w:tc>
      </w:tr>
      <w:tr w:rsidR="00056DEA" w:rsidRPr="00513D2A" w14:paraId="6181BF34" w14:textId="77777777" w:rsidTr="00C709DF">
        <w:trPr>
          <w:jc w:val="center"/>
        </w:trPr>
        <w:tc>
          <w:tcPr>
            <w:tcW w:w="4117" w:type="dxa"/>
            <w:shd w:val="clear" w:color="auto" w:fill="AEAAAA" w:themeFill="background2" w:themeFillShade="BF"/>
          </w:tcPr>
          <w:p w14:paraId="6B019F8E" w14:textId="0BA3F0CE" w:rsidR="00056DEA"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SUPLENCIAS</w:t>
            </w:r>
          </w:p>
        </w:tc>
        <w:tc>
          <w:tcPr>
            <w:tcW w:w="986" w:type="dxa"/>
            <w:shd w:val="clear" w:color="auto" w:fill="AEAAAA" w:themeFill="background2" w:themeFillShade="BF"/>
          </w:tcPr>
          <w:p w14:paraId="3852F4AF" w14:textId="2E85DCF8" w:rsidR="00056DEA"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 xml:space="preserve">VOTOS </w:t>
            </w:r>
          </w:p>
        </w:tc>
      </w:tr>
      <w:tr w:rsidR="00056DEA" w:rsidRPr="00513D2A" w14:paraId="105F35C3" w14:textId="77777777" w:rsidTr="00C709DF">
        <w:trPr>
          <w:jc w:val="center"/>
        </w:trPr>
        <w:tc>
          <w:tcPr>
            <w:tcW w:w="4117" w:type="dxa"/>
          </w:tcPr>
          <w:p w14:paraId="499121BB" w14:textId="62CD099D" w:rsidR="00056DEA"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HERMELINDA GARCÍA HERNÁNDEZ</w:t>
            </w:r>
          </w:p>
        </w:tc>
        <w:tc>
          <w:tcPr>
            <w:tcW w:w="986" w:type="dxa"/>
          </w:tcPr>
          <w:p w14:paraId="5FC7D5BA" w14:textId="08E1618F" w:rsidR="00056DEA"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44</w:t>
            </w:r>
          </w:p>
        </w:tc>
      </w:tr>
      <w:tr w:rsidR="00056DEA" w:rsidRPr="00513D2A" w14:paraId="590421A9" w14:textId="77777777" w:rsidTr="00C709DF">
        <w:trPr>
          <w:jc w:val="center"/>
        </w:trPr>
        <w:tc>
          <w:tcPr>
            <w:tcW w:w="4117" w:type="dxa"/>
          </w:tcPr>
          <w:p w14:paraId="2F9E309D" w14:textId="41D925D7" w:rsidR="00056DEA"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JULIA MARTÍNEZ HERNÁNDEZ</w:t>
            </w:r>
          </w:p>
        </w:tc>
        <w:tc>
          <w:tcPr>
            <w:tcW w:w="986" w:type="dxa"/>
          </w:tcPr>
          <w:p w14:paraId="62BBC868" w14:textId="1783C3B2" w:rsidR="00056DEA"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47</w:t>
            </w:r>
          </w:p>
        </w:tc>
      </w:tr>
      <w:tr w:rsidR="00056DEA" w:rsidRPr="00513D2A" w14:paraId="6BB4E4E0" w14:textId="77777777" w:rsidTr="00C709DF">
        <w:trPr>
          <w:jc w:val="center"/>
        </w:trPr>
        <w:tc>
          <w:tcPr>
            <w:tcW w:w="4117" w:type="dxa"/>
          </w:tcPr>
          <w:p w14:paraId="0E8C2F1B" w14:textId="0A8137F6" w:rsidR="00056DEA" w:rsidRPr="00513D2A" w:rsidRDefault="00513D2A" w:rsidP="00C44B9A">
            <w:pPr>
              <w:spacing w:after="0" w:line="276" w:lineRule="auto"/>
              <w:jc w:val="left"/>
              <w:rPr>
                <w:rFonts w:ascii="Arial" w:hAnsi="Arial" w:cs="Arial"/>
                <w:b/>
                <w:bCs/>
                <w:sz w:val="20"/>
                <w:szCs w:val="20"/>
              </w:rPr>
            </w:pPr>
            <w:r w:rsidRPr="00513D2A">
              <w:rPr>
                <w:rFonts w:ascii="Arial" w:hAnsi="Arial" w:cs="Arial"/>
                <w:b/>
                <w:bCs/>
                <w:sz w:val="20"/>
                <w:szCs w:val="20"/>
              </w:rPr>
              <w:t>YADIRA ISELA LÓPEZ PÉREZ</w:t>
            </w:r>
          </w:p>
        </w:tc>
        <w:tc>
          <w:tcPr>
            <w:tcW w:w="986" w:type="dxa"/>
          </w:tcPr>
          <w:p w14:paraId="32F7E910" w14:textId="06726593" w:rsidR="00056DEA"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240</w:t>
            </w:r>
          </w:p>
        </w:tc>
      </w:tr>
    </w:tbl>
    <w:p w14:paraId="1548E091" w14:textId="0E332468" w:rsidR="00056DEA" w:rsidRPr="00513D2A" w:rsidRDefault="00056DEA"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513D2A" w14:paraId="73D2A60E" w14:textId="77777777" w:rsidTr="00C709DF">
        <w:trPr>
          <w:jc w:val="center"/>
        </w:trPr>
        <w:tc>
          <w:tcPr>
            <w:tcW w:w="5103" w:type="dxa"/>
            <w:gridSpan w:val="2"/>
            <w:shd w:val="clear" w:color="auto" w:fill="AEAAAA" w:themeFill="background2" w:themeFillShade="BF"/>
          </w:tcPr>
          <w:p w14:paraId="6C898C27" w14:textId="7E03E5D2" w:rsidR="00D317DC"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REGIDURÍA DE OBRAS</w:t>
            </w:r>
          </w:p>
        </w:tc>
      </w:tr>
      <w:tr w:rsidR="00D317DC" w:rsidRPr="00513D2A" w14:paraId="5E9502AC" w14:textId="77777777" w:rsidTr="00C709DF">
        <w:trPr>
          <w:jc w:val="center"/>
        </w:trPr>
        <w:tc>
          <w:tcPr>
            <w:tcW w:w="4117" w:type="dxa"/>
            <w:shd w:val="clear" w:color="auto" w:fill="AEAAAA" w:themeFill="background2" w:themeFillShade="BF"/>
          </w:tcPr>
          <w:p w14:paraId="73396AE2" w14:textId="3F5122DE" w:rsidR="00D317DC"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SUPLENCIAS</w:t>
            </w:r>
          </w:p>
        </w:tc>
        <w:tc>
          <w:tcPr>
            <w:tcW w:w="986" w:type="dxa"/>
            <w:shd w:val="clear" w:color="auto" w:fill="AEAAAA" w:themeFill="background2" w:themeFillShade="BF"/>
          </w:tcPr>
          <w:p w14:paraId="7CC64D6B" w14:textId="4CC9349A" w:rsidR="00D317DC"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 xml:space="preserve">VOTOS </w:t>
            </w:r>
          </w:p>
        </w:tc>
      </w:tr>
      <w:tr w:rsidR="00D317DC" w:rsidRPr="00513D2A" w14:paraId="3B07097C" w14:textId="77777777" w:rsidTr="00C709DF">
        <w:trPr>
          <w:jc w:val="center"/>
        </w:trPr>
        <w:tc>
          <w:tcPr>
            <w:tcW w:w="4117" w:type="dxa"/>
          </w:tcPr>
          <w:p w14:paraId="1594639E" w14:textId="6D11A5B5" w:rsidR="00D317DC" w:rsidRPr="00513D2A" w:rsidRDefault="00513D2A" w:rsidP="00C44B9A">
            <w:pPr>
              <w:spacing w:after="0" w:line="276" w:lineRule="auto"/>
              <w:jc w:val="left"/>
              <w:rPr>
                <w:rFonts w:ascii="Arial" w:hAnsi="Arial" w:cs="Arial"/>
                <w:b/>
                <w:bCs/>
                <w:sz w:val="20"/>
                <w:szCs w:val="20"/>
              </w:rPr>
            </w:pPr>
            <w:r w:rsidRPr="00513D2A">
              <w:rPr>
                <w:rFonts w:ascii="Arial" w:hAnsi="Arial" w:cs="Arial"/>
                <w:b/>
                <w:bCs/>
                <w:sz w:val="20"/>
                <w:szCs w:val="20"/>
              </w:rPr>
              <w:t>ARELI MORALES JUÁREZ</w:t>
            </w:r>
          </w:p>
        </w:tc>
        <w:tc>
          <w:tcPr>
            <w:tcW w:w="986" w:type="dxa"/>
          </w:tcPr>
          <w:p w14:paraId="78BE63C9" w14:textId="3004F008" w:rsidR="00D317DC"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310</w:t>
            </w:r>
          </w:p>
        </w:tc>
      </w:tr>
      <w:tr w:rsidR="00D317DC" w:rsidRPr="00513D2A" w14:paraId="41415A22" w14:textId="77777777" w:rsidTr="00C709DF">
        <w:trPr>
          <w:jc w:val="center"/>
        </w:trPr>
        <w:tc>
          <w:tcPr>
            <w:tcW w:w="4117" w:type="dxa"/>
          </w:tcPr>
          <w:p w14:paraId="1803B071" w14:textId="3B026008" w:rsidR="00D317DC"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MARILÚ ÁNGELES HERNÁNDEZ</w:t>
            </w:r>
          </w:p>
        </w:tc>
        <w:tc>
          <w:tcPr>
            <w:tcW w:w="986" w:type="dxa"/>
          </w:tcPr>
          <w:p w14:paraId="6094A316" w14:textId="39F75680" w:rsidR="00D317DC"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11</w:t>
            </w:r>
          </w:p>
        </w:tc>
      </w:tr>
      <w:tr w:rsidR="00D317DC" w:rsidRPr="00513D2A" w14:paraId="35CE2C77" w14:textId="77777777" w:rsidTr="00C709DF">
        <w:trPr>
          <w:jc w:val="center"/>
        </w:trPr>
        <w:tc>
          <w:tcPr>
            <w:tcW w:w="4117" w:type="dxa"/>
          </w:tcPr>
          <w:p w14:paraId="032BADB6" w14:textId="7DA33486" w:rsidR="00D317DC"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MARTHA MARTÍNEZ HERNÁNDEZ</w:t>
            </w:r>
          </w:p>
        </w:tc>
        <w:tc>
          <w:tcPr>
            <w:tcW w:w="986" w:type="dxa"/>
          </w:tcPr>
          <w:p w14:paraId="3DB3CD0C" w14:textId="4F9E51CF" w:rsidR="00D317DC"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6</w:t>
            </w:r>
          </w:p>
        </w:tc>
      </w:tr>
    </w:tbl>
    <w:p w14:paraId="5B0867F8" w14:textId="58091F65" w:rsidR="00D317DC" w:rsidRPr="00513D2A" w:rsidRDefault="00D317DC" w:rsidP="00C44B9A">
      <w:pPr>
        <w:spacing w:after="0" w:line="276" w:lineRule="auto"/>
        <w:rPr>
          <w:rFonts w:ascii="Arial" w:hAnsi="Arial" w:cs="Arial"/>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AA6A2E" w:rsidRPr="00513D2A" w14:paraId="0DE7DEF2" w14:textId="77777777" w:rsidTr="00A764C5">
        <w:trPr>
          <w:jc w:val="center"/>
        </w:trPr>
        <w:tc>
          <w:tcPr>
            <w:tcW w:w="5103" w:type="dxa"/>
            <w:gridSpan w:val="2"/>
            <w:shd w:val="clear" w:color="auto" w:fill="AEAAAA" w:themeFill="background2" w:themeFillShade="BF"/>
          </w:tcPr>
          <w:p w14:paraId="3215EB12" w14:textId="511BEE57" w:rsidR="00AA6A2E"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REGIDURÍA DE EDUCACIÓN</w:t>
            </w:r>
          </w:p>
        </w:tc>
      </w:tr>
      <w:tr w:rsidR="00AA6A2E" w:rsidRPr="00513D2A" w14:paraId="7109595E" w14:textId="77777777" w:rsidTr="00C709DF">
        <w:trPr>
          <w:jc w:val="center"/>
        </w:trPr>
        <w:tc>
          <w:tcPr>
            <w:tcW w:w="4117" w:type="dxa"/>
            <w:shd w:val="clear" w:color="auto" w:fill="AEAAAA" w:themeFill="background2" w:themeFillShade="BF"/>
          </w:tcPr>
          <w:p w14:paraId="6E52A447" w14:textId="29FB062D" w:rsidR="00AA6A2E"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SUPLENCIAS</w:t>
            </w:r>
          </w:p>
        </w:tc>
        <w:tc>
          <w:tcPr>
            <w:tcW w:w="986" w:type="dxa"/>
            <w:shd w:val="clear" w:color="auto" w:fill="AEAAAA" w:themeFill="background2" w:themeFillShade="BF"/>
          </w:tcPr>
          <w:p w14:paraId="73752B41" w14:textId="19A49B03" w:rsidR="00AA6A2E"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 xml:space="preserve">VOTOS </w:t>
            </w:r>
          </w:p>
        </w:tc>
      </w:tr>
      <w:tr w:rsidR="00AA6A2E" w:rsidRPr="00513D2A" w14:paraId="7EB5341D" w14:textId="77777777" w:rsidTr="00C709DF">
        <w:trPr>
          <w:jc w:val="center"/>
        </w:trPr>
        <w:tc>
          <w:tcPr>
            <w:tcW w:w="4117" w:type="dxa"/>
          </w:tcPr>
          <w:p w14:paraId="0EB655A0" w14:textId="34C918D8" w:rsidR="00AA6A2E" w:rsidRPr="00513D2A" w:rsidRDefault="00513D2A" w:rsidP="00C44B9A">
            <w:pPr>
              <w:spacing w:after="0" w:line="276" w:lineRule="auto"/>
              <w:jc w:val="left"/>
              <w:rPr>
                <w:rFonts w:ascii="Arial" w:hAnsi="Arial" w:cs="Arial"/>
                <w:b/>
                <w:bCs/>
                <w:sz w:val="20"/>
                <w:szCs w:val="20"/>
              </w:rPr>
            </w:pPr>
            <w:r w:rsidRPr="00513D2A">
              <w:rPr>
                <w:rFonts w:ascii="Arial" w:hAnsi="Arial" w:cs="Arial"/>
                <w:b/>
                <w:bCs/>
                <w:sz w:val="20"/>
                <w:szCs w:val="20"/>
              </w:rPr>
              <w:t>ZOILA ÁNGELES CRUZ</w:t>
            </w:r>
          </w:p>
        </w:tc>
        <w:tc>
          <w:tcPr>
            <w:tcW w:w="986" w:type="dxa"/>
          </w:tcPr>
          <w:p w14:paraId="03FF92F3" w14:textId="309A6456" w:rsidR="00AA6A2E" w:rsidRPr="00513D2A" w:rsidRDefault="00513D2A" w:rsidP="00C44B9A">
            <w:pPr>
              <w:spacing w:after="0" w:line="276" w:lineRule="auto"/>
              <w:jc w:val="center"/>
              <w:rPr>
                <w:rFonts w:ascii="Arial" w:hAnsi="Arial" w:cs="Arial"/>
                <w:b/>
                <w:bCs/>
                <w:sz w:val="20"/>
                <w:szCs w:val="20"/>
              </w:rPr>
            </w:pPr>
            <w:r w:rsidRPr="00513D2A">
              <w:rPr>
                <w:rFonts w:ascii="Arial" w:hAnsi="Arial" w:cs="Arial"/>
                <w:b/>
                <w:bCs/>
                <w:sz w:val="20"/>
                <w:szCs w:val="20"/>
              </w:rPr>
              <w:t>292</w:t>
            </w:r>
          </w:p>
        </w:tc>
      </w:tr>
      <w:tr w:rsidR="00AA6A2E" w:rsidRPr="00513D2A" w14:paraId="470B5BB2" w14:textId="77777777" w:rsidTr="00C709DF">
        <w:trPr>
          <w:jc w:val="center"/>
        </w:trPr>
        <w:tc>
          <w:tcPr>
            <w:tcW w:w="4117" w:type="dxa"/>
          </w:tcPr>
          <w:p w14:paraId="089D3373" w14:textId="01DB39FA" w:rsidR="00AA6A2E"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HERMELINDA GARCÍA HERNÁNDEZ</w:t>
            </w:r>
          </w:p>
        </w:tc>
        <w:tc>
          <w:tcPr>
            <w:tcW w:w="986" w:type="dxa"/>
          </w:tcPr>
          <w:p w14:paraId="11CB8072" w14:textId="4146F4DD" w:rsidR="00AA6A2E"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28</w:t>
            </w:r>
          </w:p>
        </w:tc>
      </w:tr>
      <w:tr w:rsidR="00AA6A2E" w:rsidRPr="00513D2A" w14:paraId="0A166AF4" w14:textId="77777777" w:rsidTr="00C709DF">
        <w:trPr>
          <w:jc w:val="center"/>
        </w:trPr>
        <w:tc>
          <w:tcPr>
            <w:tcW w:w="4117" w:type="dxa"/>
          </w:tcPr>
          <w:p w14:paraId="19C9A40B" w14:textId="7E513391" w:rsidR="00AA6A2E" w:rsidRPr="00513D2A" w:rsidRDefault="00513D2A" w:rsidP="00C44B9A">
            <w:pPr>
              <w:spacing w:after="0" w:line="276" w:lineRule="auto"/>
              <w:jc w:val="left"/>
              <w:rPr>
                <w:rFonts w:ascii="Arial" w:hAnsi="Arial" w:cs="Arial"/>
                <w:sz w:val="20"/>
                <w:szCs w:val="20"/>
              </w:rPr>
            </w:pPr>
            <w:r w:rsidRPr="00513D2A">
              <w:rPr>
                <w:rFonts w:ascii="Arial" w:hAnsi="Arial" w:cs="Arial"/>
                <w:sz w:val="20"/>
                <w:szCs w:val="20"/>
              </w:rPr>
              <w:t>AURORA MARTÍNEZ MÉNDEZ</w:t>
            </w:r>
          </w:p>
        </w:tc>
        <w:tc>
          <w:tcPr>
            <w:tcW w:w="986" w:type="dxa"/>
          </w:tcPr>
          <w:p w14:paraId="67A6EE72" w14:textId="4B79EA5D" w:rsidR="00AA6A2E" w:rsidRPr="00513D2A" w:rsidRDefault="00513D2A" w:rsidP="00C44B9A">
            <w:pPr>
              <w:spacing w:after="0" w:line="276" w:lineRule="auto"/>
              <w:jc w:val="center"/>
              <w:rPr>
                <w:rFonts w:ascii="Arial" w:hAnsi="Arial" w:cs="Arial"/>
                <w:sz w:val="20"/>
                <w:szCs w:val="20"/>
              </w:rPr>
            </w:pPr>
            <w:r w:rsidRPr="00513D2A">
              <w:rPr>
                <w:rFonts w:ascii="Arial" w:hAnsi="Arial" w:cs="Arial"/>
                <w:sz w:val="20"/>
                <w:szCs w:val="20"/>
              </w:rPr>
              <w:t>6</w:t>
            </w:r>
          </w:p>
        </w:tc>
      </w:tr>
    </w:tbl>
    <w:p w14:paraId="4DFA4154" w14:textId="77777777" w:rsidR="00F12547" w:rsidRPr="00513D2A" w:rsidRDefault="00F12547" w:rsidP="00C44B9A">
      <w:pPr>
        <w:spacing w:after="0" w:line="276" w:lineRule="auto"/>
        <w:rPr>
          <w:rFonts w:ascii="Arial" w:hAnsi="Arial" w:cs="Arial"/>
          <w:sz w:val="24"/>
          <w:szCs w:val="24"/>
        </w:rPr>
      </w:pPr>
    </w:p>
    <w:p w14:paraId="515F61D2" w14:textId="77777777" w:rsidR="0040759A" w:rsidRPr="00E364AC" w:rsidRDefault="0040759A" w:rsidP="0040759A">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veinte horas con seis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4CDCC52D" w:rsidR="00A426C6" w:rsidRDefault="00A426C6" w:rsidP="006C1098">
      <w:pPr>
        <w:spacing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621431">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01 de enero del 2023 al </w:t>
      </w:r>
      <w:r w:rsidR="000A0861">
        <w:rPr>
          <w:rFonts w:ascii="Arial" w:hAnsi="Arial" w:cs="Arial"/>
          <w:sz w:val="24"/>
          <w:szCs w:val="24"/>
        </w:rPr>
        <w:t>31 de diciembre de 2025</w:t>
      </w:r>
      <w:r w:rsidRPr="00A50B3C">
        <w:rPr>
          <w:rFonts w:ascii="Arial" w:hAnsi="Arial" w:cs="Arial"/>
          <w:sz w:val="24"/>
          <w:szCs w:val="24"/>
        </w:rPr>
        <w:t>, quedando integrado de la forma siguiente:</w:t>
      </w:r>
    </w:p>
    <w:p w14:paraId="4C853D31" w14:textId="77777777" w:rsidR="00FC675C" w:rsidRDefault="00FC675C" w:rsidP="006C1098">
      <w:pPr>
        <w:spacing w:line="276" w:lineRule="auto"/>
        <w:rPr>
          <w:rFonts w:ascii="Arial" w:hAnsi="Arial" w:cs="Arial"/>
          <w:sz w:val="24"/>
          <w:szCs w:val="24"/>
        </w:rPr>
      </w:pPr>
    </w:p>
    <w:tbl>
      <w:tblPr>
        <w:tblStyle w:val="TableGrid0"/>
        <w:tblW w:w="0" w:type="auto"/>
        <w:tblLook w:val="04A0" w:firstRow="1" w:lastRow="0" w:firstColumn="1" w:lastColumn="0" w:noHBand="0" w:noVBand="1"/>
      </w:tblPr>
      <w:tblGrid>
        <w:gridCol w:w="550"/>
        <w:gridCol w:w="2464"/>
        <w:gridCol w:w="3286"/>
        <w:gridCol w:w="2528"/>
      </w:tblGrid>
      <w:tr w:rsidR="006C1098" w:rsidRPr="00052641" w14:paraId="18153D7E" w14:textId="39DB59BF" w:rsidTr="006C1098">
        <w:trPr>
          <w:trHeight w:val="301"/>
        </w:trPr>
        <w:tc>
          <w:tcPr>
            <w:tcW w:w="0" w:type="auto"/>
            <w:gridSpan w:val="4"/>
            <w:shd w:val="clear" w:color="auto" w:fill="BFBFBF" w:themeFill="background1" w:themeFillShade="BF"/>
          </w:tcPr>
          <w:p w14:paraId="2F0EBCC5" w14:textId="04414B52" w:rsidR="00D069C9" w:rsidRDefault="006C1098" w:rsidP="00126A0E">
            <w:pPr>
              <w:widowControl w:val="0"/>
              <w:spacing w:after="0" w:line="276" w:lineRule="auto"/>
              <w:jc w:val="center"/>
              <w:rPr>
                <w:rFonts w:ascii="Arial" w:hAnsi="Arial" w:cs="Arial"/>
                <w:b/>
                <w:bCs/>
                <w:sz w:val="20"/>
                <w:szCs w:val="20"/>
              </w:rPr>
            </w:pPr>
            <w:bookmarkStart w:id="9" w:name="_1fob9te"/>
            <w:bookmarkStart w:id="10" w:name="_30j0zll"/>
            <w:bookmarkEnd w:id="9"/>
            <w:bookmarkEnd w:id="10"/>
            <w:r>
              <w:rPr>
                <w:rFonts w:ascii="Arial" w:hAnsi="Arial" w:cs="Arial"/>
                <w:b/>
                <w:bCs/>
                <w:sz w:val="20"/>
                <w:szCs w:val="20"/>
              </w:rPr>
              <w:t>PERSONAS ELECTAS EN LAS CONCEJALÍAS</w:t>
            </w:r>
            <w:r w:rsidRPr="00052641">
              <w:rPr>
                <w:rFonts w:ascii="Arial" w:hAnsi="Arial" w:cs="Arial"/>
                <w:b/>
                <w:bCs/>
                <w:sz w:val="20"/>
                <w:szCs w:val="20"/>
              </w:rPr>
              <w:t xml:space="preserve"> </w:t>
            </w:r>
            <w:r w:rsidR="00126A0E">
              <w:rPr>
                <w:rFonts w:ascii="Arial" w:hAnsi="Arial" w:cs="Arial"/>
                <w:b/>
                <w:bCs/>
                <w:sz w:val="20"/>
                <w:szCs w:val="20"/>
              </w:rPr>
              <w:t>2023-2025</w:t>
            </w:r>
          </w:p>
        </w:tc>
      </w:tr>
      <w:tr w:rsidR="006C1098" w:rsidRPr="00052641" w14:paraId="1F857B4A" w14:textId="636C96E0" w:rsidTr="006C1098">
        <w:trPr>
          <w:trHeight w:val="301"/>
        </w:trPr>
        <w:tc>
          <w:tcPr>
            <w:tcW w:w="0" w:type="auto"/>
            <w:shd w:val="clear" w:color="auto" w:fill="BFBFBF" w:themeFill="background1" w:themeFillShade="BF"/>
          </w:tcPr>
          <w:p w14:paraId="4597F5C5" w14:textId="756117F9" w:rsidR="006C1098" w:rsidRPr="00052641" w:rsidRDefault="006C1098" w:rsidP="00C44B9A">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06C4DE56" w14:textId="25F510F3" w:rsidR="006C1098" w:rsidRPr="00052641" w:rsidRDefault="006C1098" w:rsidP="00C44B9A">
            <w:pPr>
              <w:widowControl w:val="0"/>
              <w:spacing w:after="0" w:line="276" w:lineRule="auto"/>
              <w:jc w:val="center"/>
              <w:rPr>
                <w:rFonts w:ascii="Arial" w:hAnsi="Arial" w:cs="Arial"/>
                <w:b/>
                <w:bCs/>
                <w:sz w:val="20"/>
                <w:szCs w:val="20"/>
              </w:rPr>
            </w:pPr>
            <w:bookmarkStart w:id="11"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6C1098" w:rsidRPr="00052641" w:rsidRDefault="006C1098" w:rsidP="00C44B9A">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57E4E9E3" w14:textId="3920F524" w:rsidR="006C1098" w:rsidRPr="00052641" w:rsidRDefault="006C1098" w:rsidP="00C44B9A">
            <w:pPr>
              <w:widowControl w:val="0"/>
              <w:spacing w:after="0" w:line="276" w:lineRule="auto"/>
              <w:jc w:val="center"/>
              <w:rPr>
                <w:rFonts w:ascii="Arial" w:hAnsi="Arial" w:cs="Arial"/>
                <w:b/>
                <w:bCs/>
                <w:sz w:val="20"/>
                <w:szCs w:val="20"/>
              </w:rPr>
            </w:pPr>
            <w:r>
              <w:rPr>
                <w:rFonts w:ascii="Arial" w:hAnsi="Arial" w:cs="Arial"/>
                <w:b/>
                <w:bCs/>
                <w:sz w:val="20"/>
                <w:szCs w:val="20"/>
              </w:rPr>
              <w:t xml:space="preserve">SUPLENCIAS </w:t>
            </w:r>
          </w:p>
        </w:tc>
      </w:tr>
      <w:tr w:rsidR="006C1098" w:rsidRPr="00052641" w14:paraId="0D481464" w14:textId="03ED937E" w:rsidTr="006C1098">
        <w:trPr>
          <w:trHeight w:val="592"/>
        </w:trPr>
        <w:tc>
          <w:tcPr>
            <w:tcW w:w="0" w:type="auto"/>
            <w:vAlign w:val="center"/>
          </w:tcPr>
          <w:p w14:paraId="6412F8B5" w14:textId="677A95F9" w:rsidR="006C1098" w:rsidRPr="00052641" w:rsidRDefault="006C1098" w:rsidP="006C1098">
            <w:pPr>
              <w:widowControl w:val="0"/>
              <w:spacing w:after="0" w:line="276" w:lineRule="auto"/>
              <w:jc w:val="left"/>
              <w:rPr>
                <w:rFonts w:ascii="Arial" w:hAnsi="Arial" w:cs="Arial"/>
                <w:sz w:val="20"/>
                <w:szCs w:val="20"/>
              </w:rPr>
            </w:pPr>
            <w:r>
              <w:rPr>
                <w:rFonts w:ascii="Arial" w:hAnsi="Arial" w:cs="Arial"/>
                <w:sz w:val="20"/>
                <w:szCs w:val="20"/>
              </w:rPr>
              <w:lastRenderedPageBreak/>
              <w:t>1</w:t>
            </w:r>
          </w:p>
        </w:tc>
        <w:tc>
          <w:tcPr>
            <w:tcW w:w="0" w:type="auto"/>
            <w:vAlign w:val="center"/>
          </w:tcPr>
          <w:p w14:paraId="5ED78EC9" w14:textId="5C066F2A" w:rsidR="006C1098" w:rsidRPr="00052641" w:rsidRDefault="006C1098" w:rsidP="006C1098">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0E8DAB1C" w14:textId="1B6BFE48" w:rsidR="006C1098" w:rsidRPr="00AC3B6F" w:rsidRDefault="006C1098" w:rsidP="006C1098">
            <w:pPr>
              <w:widowControl w:val="0"/>
              <w:spacing w:after="0" w:line="276" w:lineRule="auto"/>
              <w:jc w:val="left"/>
              <w:rPr>
                <w:rFonts w:ascii="Arial" w:hAnsi="Arial" w:cs="Arial"/>
                <w:sz w:val="20"/>
                <w:szCs w:val="20"/>
              </w:rPr>
            </w:pPr>
            <w:r>
              <w:rPr>
                <w:rFonts w:ascii="Arial" w:hAnsi="Arial" w:cs="Arial"/>
                <w:sz w:val="20"/>
                <w:szCs w:val="20"/>
              </w:rPr>
              <w:t>SEVERIANO AGUSTÍN SÁNCHEZ</w:t>
            </w:r>
          </w:p>
        </w:tc>
        <w:tc>
          <w:tcPr>
            <w:tcW w:w="0" w:type="auto"/>
            <w:vAlign w:val="center"/>
          </w:tcPr>
          <w:p w14:paraId="4C3FFD13" w14:textId="5AC9FBC6" w:rsidR="006C1098" w:rsidRPr="006C1098" w:rsidRDefault="006C1098" w:rsidP="006C1098">
            <w:pPr>
              <w:widowControl w:val="0"/>
              <w:spacing w:after="0" w:line="276" w:lineRule="auto"/>
              <w:jc w:val="left"/>
              <w:rPr>
                <w:rFonts w:ascii="Arial" w:hAnsi="Arial" w:cs="Arial"/>
                <w:sz w:val="20"/>
                <w:szCs w:val="20"/>
              </w:rPr>
            </w:pPr>
            <w:r w:rsidRPr="006C1098">
              <w:rPr>
                <w:rFonts w:ascii="Arial" w:hAnsi="Arial" w:cs="Arial"/>
                <w:sz w:val="20"/>
                <w:szCs w:val="20"/>
              </w:rPr>
              <w:t>MANUEL RUIZ SÁNCHEZ</w:t>
            </w:r>
          </w:p>
        </w:tc>
      </w:tr>
      <w:tr w:rsidR="006C1098" w:rsidRPr="00052641" w14:paraId="6C2C565D" w14:textId="4DDC9380" w:rsidTr="006C1098">
        <w:trPr>
          <w:trHeight w:val="274"/>
        </w:trPr>
        <w:tc>
          <w:tcPr>
            <w:tcW w:w="0" w:type="auto"/>
            <w:vAlign w:val="center"/>
          </w:tcPr>
          <w:p w14:paraId="07E014C0" w14:textId="7584B822" w:rsidR="006C1098" w:rsidRPr="00052641" w:rsidRDefault="006C1098" w:rsidP="006C1098">
            <w:pPr>
              <w:widowControl w:val="0"/>
              <w:spacing w:after="0" w:line="276" w:lineRule="auto"/>
              <w:jc w:val="left"/>
              <w:rPr>
                <w:rFonts w:ascii="Arial" w:hAnsi="Arial" w:cs="Arial"/>
                <w:sz w:val="20"/>
                <w:szCs w:val="20"/>
              </w:rPr>
            </w:pPr>
            <w:r>
              <w:rPr>
                <w:rFonts w:ascii="Arial" w:hAnsi="Arial" w:cs="Arial"/>
                <w:sz w:val="20"/>
                <w:szCs w:val="20"/>
              </w:rPr>
              <w:t>2</w:t>
            </w:r>
          </w:p>
        </w:tc>
        <w:tc>
          <w:tcPr>
            <w:tcW w:w="0" w:type="auto"/>
            <w:vAlign w:val="center"/>
          </w:tcPr>
          <w:p w14:paraId="2143027E" w14:textId="25ED3064" w:rsidR="006C1098" w:rsidRPr="00052641" w:rsidRDefault="006C1098" w:rsidP="006C1098">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22C35E29" w14:textId="47658AE6" w:rsidR="006C1098" w:rsidRPr="00052641" w:rsidRDefault="006C1098" w:rsidP="006C1098">
            <w:pPr>
              <w:widowControl w:val="0"/>
              <w:spacing w:after="0" w:line="276" w:lineRule="auto"/>
              <w:jc w:val="left"/>
              <w:rPr>
                <w:rFonts w:ascii="Arial" w:hAnsi="Arial" w:cs="Arial"/>
                <w:sz w:val="20"/>
                <w:szCs w:val="20"/>
              </w:rPr>
            </w:pPr>
            <w:r>
              <w:rPr>
                <w:rFonts w:ascii="Arial" w:hAnsi="Arial" w:cs="Arial"/>
                <w:sz w:val="20"/>
                <w:szCs w:val="20"/>
              </w:rPr>
              <w:t>PORFIRIO GUZMÁN GARCÍA</w:t>
            </w:r>
          </w:p>
        </w:tc>
        <w:tc>
          <w:tcPr>
            <w:tcW w:w="0" w:type="auto"/>
            <w:vAlign w:val="center"/>
          </w:tcPr>
          <w:p w14:paraId="221367EC" w14:textId="5671D0E9" w:rsidR="006C1098" w:rsidRPr="006C1098" w:rsidRDefault="006C1098" w:rsidP="006C1098">
            <w:pPr>
              <w:widowControl w:val="0"/>
              <w:spacing w:after="0" w:line="276" w:lineRule="auto"/>
              <w:jc w:val="left"/>
              <w:rPr>
                <w:rFonts w:ascii="Arial" w:hAnsi="Arial" w:cs="Arial"/>
                <w:sz w:val="20"/>
                <w:szCs w:val="20"/>
              </w:rPr>
            </w:pPr>
            <w:r w:rsidRPr="006C1098">
              <w:rPr>
                <w:rFonts w:ascii="Arial" w:hAnsi="Arial" w:cs="Arial"/>
                <w:sz w:val="20"/>
                <w:szCs w:val="20"/>
              </w:rPr>
              <w:t>JUAN MARTÍNEZ MARTÍNEZ</w:t>
            </w:r>
          </w:p>
        </w:tc>
      </w:tr>
      <w:tr w:rsidR="006C1098" w:rsidRPr="00126A0E" w14:paraId="08F46DFF" w14:textId="5D869B14" w:rsidTr="006C1098">
        <w:trPr>
          <w:trHeight w:val="259"/>
        </w:trPr>
        <w:tc>
          <w:tcPr>
            <w:tcW w:w="0" w:type="auto"/>
            <w:vAlign w:val="center"/>
          </w:tcPr>
          <w:p w14:paraId="2BC7609F" w14:textId="27B1D3E7"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3</w:t>
            </w:r>
          </w:p>
        </w:tc>
        <w:tc>
          <w:tcPr>
            <w:tcW w:w="0" w:type="auto"/>
            <w:vAlign w:val="center"/>
          </w:tcPr>
          <w:p w14:paraId="7BFA2033" w14:textId="654183A0"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 xml:space="preserve">REGIDURÍA DE HACIENDA </w:t>
            </w:r>
          </w:p>
        </w:tc>
        <w:tc>
          <w:tcPr>
            <w:tcW w:w="0" w:type="auto"/>
            <w:vAlign w:val="center"/>
          </w:tcPr>
          <w:p w14:paraId="45B22C74" w14:textId="0AEB8D52"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MARGARITA LORENA MORALES SION</w:t>
            </w:r>
          </w:p>
        </w:tc>
        <w:tc>
          <w:tcPr>
            <w:tcW w:w="0" w:type="auto"/>
            <w:vAlign w:val="center"/>
          </w:tcPr>
          <w:p w14:paraId="0FF84003" w14:textId="5384BA3D"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YADIRA ISELA LÓPEZ PÉREZ</w:t>
            </w:r>
          </w:p>
        </w:tc>
      </w:tr>
      <w:tr w:rsidR="006C1098" w:rsidRPr="00126A0E" w14:paraId="0D5DBF5F" w14:textId="41BC5C3A" w:rsidTr="006C1098">
        <w:trPr>
          <w:trHeight w:val="259"/>
        </w:trPr>
        <w:tc>
          <w:tcPr>
            <w:tcW w:w="0" w:type="auto"/>
            <w:vAlign w:val="center"/>
          </w:tcPr>
          <w:p w14:paraId="191F2F2C" w14:textId="0EFDC261"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4</w:t>
            </w:r>
          </w:p>
        </w:tc>
        <w:tc>
          <w:tcPr>
            <w:tcW w:w="0" w:type="auto"/>
            <w:vAlign w:val="center"/>
          </w:tcPr>
          <w:p w14:paraId="242C9373" w14:textId="5A60DCAB"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REGIDURÍA DE OBRAS</w:t>
            </w:r>
          </w:p>
        </w:tc>
        <w:tc>
          <w:tcPr>
            <w:tcW w:w="0" w:type="auto"/>
            <w:vAlign w:val="center"/>
          </w:tcPr>
          <w:p w14:paraId="5D216503" w14:textId="7E5A74CB"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ALICIA ALONZO ÁNGELES</w:t>
            </w:r>
          </w:p>
        </w:tc>
        <w:tc>
          <w:tcPr>
            <w:tcW w:w="0" w:type="auto"/>
            <w:vAlign w:val="center"/>
          </w:tcPr>
          <w:p w14:paraId="722AEC31" w14:textId="7470EFCC"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ARELI MORALES JUÁREZ</w:t>
            </w:r>
          </w:p>
        </w:tc>
      </w:tr>
      <w:tr w:rsidR="006C1098" w:rsidRPr="00126A0E" w14:paraId="2CE62306" w14:textId="73B40CCF" w:rsidTr="006C1098">
        <w:trPr>
          <w:trHeight w:val="259"/>
        </w:trPr>
        <w:tc>
          <w:tcPr>
            <w:tcW w:w="0" w:type="auto"/>
            <w:vAlign w:val="center"/>
          </w:tcPr>
          <w:p w14:paraId="22B035A8" w14:textId="0EA94BF8"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5</w:t>
            </w:r>
          </w:p>
        </w:tc>
        <w:tc>
          <w:tcPr>
            <w:tcW w:w="0" w:type="auto"/>
            <w:vAlign w:val="center"/>
          </w:tcPr>
          <w:p w14:paraId="60836AD0" w14:textId="58E2ACFE"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REGIDURÍA DE EDUCACIÓN</w:t>
            </w:r>
          </w:p>
        </w:tc>
        <w:tc>
          <w:tcPr>
            <w:tcW w:w="0" w:type="auto"/>
            <w:vAlign w:val="center"/>
          </w:tcPr>
          <w:p w14:paraId="2CA59C75" w14:textId="03D0C63C"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ROSA ÁNGELES ANTONIO</w:t>
            </w:r>
          </w:p>
        </w:tc>
        <w:tc>
          <w:tcPr>
            <w:tcW w:w="0" w:type="auto"/>
            <w:vAlign w:val="center"/>
          </w:tcPr>
          <w:p w14:paraId="5D5C4886" w14:textId="05AB6E5B" w:rsidR="006C1098" w:rsidRPr="006575FD" w:rsidRDefault="006C1098" w:rsidP="006C1098">
            <w:pPr>
              <w:widowControl w:val="0"/>
              <w:spacing w:after="0" w:line="276" w:lineRule="auto"/>
              <w:jc w:val="left"/>
              <w:rPr>
                <w:rFonts w:ascii="Arial" w:hAnsi="Arial" w:cs="Arial"/>
                <w:b/>
                <w:bCs/>
                <w:sz w:val="20"/>
                <w:szCs w:val="20"/>
              </w:rPr>
            </w:pPr>
            <w:r w:rsidRPr="006575FD">
              <w:rPr>
                <w:rFonts w:ascii="Arial" w:hAnsi="Arial" w:cs="Arial"/>
                <w:b/>
                <w:bCs/>
                <w:sz w:val="20"/>
                <w:szCs w:val="20"/>
              </w:rPr>
              <w:t>ZOILA ÁNGELES CRUZ</w:t>
            </w:r>
          </w:p>
        </w:tc>
      </w:tr>
      <w:bookmarkEnd w:id="11"/>
    </w:tbl>
    <w:p w14:paraId="2C303B4A" w14:textId="77777777" w:rsidR="0040759A" w:rsidRDefault="0040759A" w:rsidP="006C24E5">
      <w:pPr>
        <w:spacing w:after="0" w:line="276" w:lineRule="auto"/>
        <w:rPr>
          <w:rFonts w:ascii="Arial" w:hAnsi="Arial" w:cs="Arial"/>
          <w:b/>
          <w:bCs/>
          <w:sz w:val="24"/>
          <w:szCs w:val="24"/>
        </w:rPr>
      </w:pPr>
    </w:p>
    <w:p w14:paraId="2091A6D2" w14:textId="7AA44D48" w:rsidR="00616E0D" w:rsidRDefault="006C24E5" w:rsidP="00616E0D">
      <w:pPr>
        <w:spacing w:after="0" w:line="276" w:lineRule="auto"/>
        <w:rPr>
          <w:rFonts w:ascii="Arial" w:hAnsi="Arial" w:cs="Arial"/>
          <w:sz w:val="24"/>
          <w:szCs w:val="24"/>
        </w:rPr>
      </w:pPr>
      <w:r>
        <w:rPr>
          <w:rFonts w:ascii="Arial" w:hAnsi="Arial" w:cs="Arial"/>
          <w:b/>
          <w:bCs/>
          <w:sz w:val="24"/>
          <w:szCs w:val="24"/>
        </w:rPr>
        <w:t>b)</w:t>
      </w:r>
      <w:r>
        <w:rPr>
          <w:rFonts w:ascii="Arial" w:hAnsi="Arial" w:cs="Arial"/>
          <w:sz w:val="24"/>
          <w:szCs w:val="24"/>
        </w:rPr>
        <w:t xml:space="preserve"> </w:t>
      </w:r>
      <w:r>
        <w:rPr>
          <w:rFonts w:ascii="Arial" w:hAnsi="Arial" w:cs="Arial"/>
          <w:b/>
          <w:bCs/>
          <w:sz w:val="24"/>
          <w:szCs w:val="24"/>
        </w:rPr>
        <w:t xml:space="preserve">La paridad de género y que no hubo violencia política contra las mujeres en razón de género.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B15F94">
        <w:rPr>
          <w:rFonts w:ascii="Arial" w:hAnsi="Arial" w:cs="Arial"/>
          <w:sz w:val="24"/>
          <w:szCs w:val="24"/>
        </w:rPr>
        <w:t>San Jerónimo Tlacochahuaya</w:t>
      </w:r>
      <w:r>
        <w:rPr>
          <w:rFonts w:ascii="Arial" w:hAnsi="Arial" w:cs="Arial"/>
          <w:sz w:val="24"/>
          <w:szCs w:val="24"/>
        </w:rPr>
        <w:t xml:space="preserve">, Oaxaca, </w:t>
      </w:r>
      <w:r>
        <w:rPr>
          <w:rFonts w:ascii="Arial" w:hAnsi="Arial" w:cs="Arial"/>
          <w:b/>
          <w:bCs/>
          <w:sz w:val="24"/>
          <w:szCs w:val="24"/>
        </w:rPr>
        <w:t>alcanzó la paridad</w:t>
      </w:r>
      <w:r>
        <w:rPr>
          <w:rFonts w:ascii="Arial" w:hAnsi="Arial" w:cs="Arial"/>
          <w:sz w:val="24"/>
          <w:szCs w:val="24"/>
        </w:rPr>
        <w:t xml:space="preserve"> </w:t>
      </w:r>
      <w:r w:rsidR="00383CFF">
        <w:rPr>
          <w:rFonts w:ascii="Arial" w:hAnsi="Arial" w:cs="Arial"/>
          <w:sz w:val="24"/>
          <w:szCs w:val="24"/>
        </w:rPr>
        <w:t xml:space="preserve">en </w:t>
      </w:r>
      <w:r w:rsidR="00126A0E">
        <w:rPr>
          <w:rFonts w:ascii="Arial" w:hAnsi="Arial" w:cs="Arial"/>
          <w:sz w:val="24"/>
          <w:szCs w:val="24"/>
        </w:rPr>
        <w:t xml:space="preserve">la </w:t>
      </w:r>
      <w:r w:rsidR="00383CFF">
        <w:rPr>
          <w:rFonts w:ascii="Arial" w:hAnsi="Arial" w:cs="Arial"/>
          <w:sz w:val="24"/>
          <w:szCs w:val="24"/>
        </w:rPr>
        <w:t>vertiente de la mínima diferencia</w:t>
      </w:r>
      <w:r w:rsidR="00126A0E">
        <w:rPr>
          <w:rFonts w:ascii="Arial" w:hAnsi="Arial" w:cs="Arial"/>
          <w:sz w:val="24"/>
          <w:szCs w:val="24"/>
        </w:rPr>
        <w:t xml:space="preserve"> a favor de las mujeres,</w:t>
      </w:r>
      <w:r w:rsidR="00383CFF">
        <w:rPr>
          <w:rFonts w:ascii="Arial" w:hAnsi="Arial" w:cs="Arial"/>
          <w:sz w:val="24"/>
          <w:szCs w:val="24"/>
        </w:rPr>
        <w:t xml:space="preserve">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4"/>
      </w:r>
      <w:r>
        <w:rPr>
          <w:rFonts w:ascii="Arial" w:eastAsia="Arial" w:hAnsi="Arial" w:cs="Arial"/>
          <w:sz w:val="24"/>
          <w:szCs w:val="24"/>
        </w:rPr>
        <w:t xml:space="preserve"> del artículo 2º de la </w:t>
      </w:r>
      <w:r w:rsidR="00616E0D" w:rsidRPr="003B6A42">
        <w:rPr>
          <w:rFonts w:ascii="Arial" w:eastAsia="Arial" w:hAnsi="Arial" w:cs="Arial"/>
          <w:sz w:val="24"/>
          <w:szCs w:val="24"/>
        </w:rPr>
        <w:t>Ley de Instituciones y Procedimientos Electorales del Estado de Oaxaca</w:t>
      </w:r>
      <w:r w:rsidR="00616E0D">
        <w:rPr>
          <w:rFonts w:ascii="Arial" w:eastAsia="Arial" w:hAnsi="Arial" w:cs="Arial"/>
          <w:sz w:val="24"/>
          <w:szCs w:val="24"/>
        </w:rPr>
        <w:t xml:space="preserve">, </w:t>
      </w:r>
      <w:r w:rsidR="00616E0D">
        <w:rPr>
          <w:rFonts w:ascii="Arial" w:hAnsi="Arial" w:cs="Arial"/>
          <w:sz w:val="24"/>
          <w:szCs w:val="24"/>
        </w:rPr>
        <w:t xml:space="preserve">es decir, al ser un cabildo impar, menos de la mitad de las concejalías corresponden a un género, con lo cual se da cumplimiento a las diversas disposiciones relativas al principio de paridad </w:t>
      </w:r>
      <w:r w:rsidR="00633ECA">
        <w:rPr>
          <w:rFonts w:ascii="Arial" w:hAnsi="Arial" w:cs="Arial"/>
          <w:sz w:val="24"/>
          <w:szCs w:val="24"/>
        </w:rPr>
        <w:t xml:space="preserve">de </w:t>
      </w:r>
      <w:r w:rsidR="00616E0D">
        <w:rPr>
          <w:rFonts w:ascii="Arial" w:hAnsi="Arial" w:cs="Arial"/>
          <w:sz w:val="24"/>
          <w:szCs w:val="24"/>
        </w:rPr>
        <w:t xml:space="preserve">género. </w:t>
      </w:r>
    </w:p>
    <w:p w14:paraId="0297AA32" w14:textId="65AAFEA7" w:rsidR="006C24E5" w:rsidRDefault="006C24E5" w:rsidP="006C24E5">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C34D16" w:rsidRPr="00F72E98">
        <w:rPr>
          <w:rFonts w:ascii="Arial" w:hAnsi="Arial" w:cs="Arial"/>
          <w:color w:val="000000" w:themeColor="text1"/>
          <w:sz w:val="24"/>
          <w:szCs w:val="24"/>
        </w:rPr>
        <w:t>est</w:t>
      </w:r>
      <w:r w:rsidR="00C34D16">
        <w:rPr>
          <w:rFonts w:ascii="Arial" w:hAnsi="Arial" w:cs="Arial"/>
          <w:color w:val="000000" w:themeColor="text1"/>
          <w:sz w:val="24"/>
          <w:szCs w:val="24"/>
        </w:rPr>
        <w:t>a</w:t>
      </w:r>
      <w:r w:rsidR="00C34D16" w:rsidRPr="00F72E98">
        <w:rPr>
          <w:rFonts w:ascii="Arial" w:hAnsi="Arial" w:cs="Arial"/>
          <w:color w:val="000000" w:themeColor="text1"/>
          <w:sz w:val="24"/>
          <w:szCs w:val="24"/>
        </w:rPr>
        <w:t xml:space="preserve"> </w:t>
      </w:r>
      <w:r w:rsidR="00C34D16">
        <w:rPr>
          <w:rFonts w:ascii="Arial" w:hAnsi="Arial" w:cs="Arial"/>
          <w:color w:val="000000" w:themeColor="text1"/>
          <w:sz w:val="24"/>
          <w:szCs w:val="24"/>
        </w:rPr>
        <w:t>Comisión Permanente de Sistemas Normativos Indígenas</w:t>
      </w:r>
      <w:r w:rsidR="00C34D16" w:rsidRPr="00F72E98" w:rsidDel="007D32A2">
        <w:rPr>
          <w:rFonts w:ascii="Arial" w:hAnsi="Arial" w:cs="Arial"/>
          <w:color w:val="000000" w:themeColor="text1"/>
          <w:sz w:val="24"/>
          <w:szCs w:val="24"/>
        </w:rPr>
        <w:t xml:space="preserve"> </w:t>
      </w:r>
      <w:r w:rsidR="00C34D16">
        <w:rPr>
          <w:rFonts w:ascii="Arial" w:hAnsi="Arial" w:cs="Arial"/>
          <w:color w:val="000000" w:themeColor="text1"/>
          <w:sz w:val="24"/>
          <w:szCs w:val="24"/>
        </w:rPr>
        <w:t xml:space="preserve">(CPSNI) </w:t>
      </w:r>
      <w:r>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0F68F60A" w14:textId="2E1D2A88" w:rsidR="006C24E5" w:rsidRDefault="006C24E5" w:rsidP="006C24E5">
      <w:pPr>
        <w:spacing w:line="276" w:lineRule="auto"/>
        <w:rPr>
          <w:rFonts w:ascii="Arial" w:hAnsi="Arial" w:cs="Arial"/>
          <w:color w:val="000000"/>
          <w:sz w:val="24"/>
          <w:szCs w:val="24"/>
        </w:rPr>
      </w:pPr>
      <w:r>
        <w:rPr>
          <w:rFonts w:ascii="Arial" w:hAnsi="Arial" w:cs="Arial"/>
          <w:sz w:val="24"/>
          <w:szCs w:val="24"/>
        </w:rPr>
        <w:t xml:space="preserve">Por otra parte, del análisis de las constancias que conforman el expediente respectivo, </w:t>
      </w:r>
      <w:r w:rsidR="00C34D16" w:rsidRPr="00F72E98">
        <w:rPr>
          <w:rFonts w:ascii="Arial" w:hAnsi="Arial" w:cs="Arial"/>
          <w:color w:val="000000" w:themeColor="text1"/>
          <w:sz w:val="24"/>
          <w:szCs w:val="24"/>
        </w:rPr>
        <w:t>est</w:t>
      </w:r>
      <w:r w:rsidR="00C34D16">
        <w:rPr>
          <w:rFonts w:ascii="Arial" w:hAnsi="Arial" w:cs="Arial"/>
          <w:color w:val="000000" w:themeColor="text1"/>
          <w:sz w:val="24"/>
          <w:szCs w:val="24"/>
        </w:rPr>
        <w:t>a</w:t>
      </w:r>
      <w:r w:rsidR="00C34D16" w:rsidRPr="00F72E98">
        <w:rPr>
          <w:rFonts w:ascii="Arial" w:hAnsi="Arial" w:cs="Arial"/>
          <w:color w:val="000000" w:themeColor="text1"/>
          <w:sz w:val="24"/>
          <w:szCs w:val="24"/>
        </w:rPr>
        <w:t xml:space="preserve"> </w:t>
      </w:r>
      <w:r w:rsidR="00C34D16">
        <w:rPr>
          <w:rFonts w:ascii="Arial" w:hAnsi="Arial" w:cs="Arial"/>
          <w:color w:val="000000" w:themeColor="text1"/>
          <w:sz w:val="24"/>
          <w:szCs w:val="24"/>
        </w:rPr>
        <w:t>Comisión Permanente de Sistemas Normativos Indígenas</w:t>
      </w:r>
      <w:r w:rsidR="00C34D16" w:rsidRPr="00F72E98" w:rsidDel="007D32A2">
        <w:rPr>
          <w:rFonts w:ascii="Arial" w:hAnsi="Arial" w:cs="Arial"/>
          <w:color w:val="000000" w:themeColor="text1"/>
          <w:sz w:val="24"/>
          <w:szCs w:val="24"/>
        </w:rPr>
        <w:t xml:space="preserve"> </w:t>
      </w:r>
      <w:r w:rsidR="00C34D16">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w:t>
      </w:r>
      <w:r>
        <w:rPr>
          <w:rFonts w:ascii="Arial" w:hAnsi="Arial" w:cs="Arial"/>
          <w:sz w:val="24"/>
          <w:szCs w:val="24"/>
        </w:rPr>
        <w:lastRenderedPageBreak/>
        <w:t>votar y ser votadas, sino también en desempeño de sus funciones para las cuales fueron nombradas.</w:t>
      </w:r>
    </w:p>
    <w:p w14:paraId="48B3A81D" w14:textId="07C79860" w:rsidR="006C24E5" w:rsidRDefault="006C24E5" w:rsidP="006575FD">
      <w:pPr>
        <w:spacing w:line="276" w:lineRule="auto"/>
        <w:rPr>
          <w:rFonts w:ascii="Arial" w:hAnsi="Arial" w:cs="Arial"/>
          <w:sz w:val="24"/>
          <w:szCs w:val="24"/>
        </w:rPr>
      </w:pPr>
      <w:r>
        <w:rPr>
          <w:rFonts w:ascii="Arial" w:hAnsi="Arial" w:cs="Arial"/>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F454025" w14:textId="10029EF8" w:rsidR="006C24E5" w:rsidRDefault="006C24E5" w:rsidP="006C24E5">
      <w:pPr>
        <w:spacing w:line="276" w:lineRule="auto"/>
        <w:rPr>
          <w:rFonts w:ascii="Arial" w:hAnsi="Arial" w:cs="Arial"/>
          <w:sz w:val="24"/>
          <w:szCs w:val="24"/>
        </w:rPr>
      </w:pPr>
      <w:r>
        <w:rPr>
          <w:rFonts w:ascii="Arial" w:hAnsi="Arial" w:cs="Arial"/>
          <w:sz w:val="24"/>
          <w:szCs w:val="24"/>
        </w:rPr>
        <w:t>Sobre esto, el artículo 3</w:t>
      </w:r>
      <w:r w:rsidR="0040759A">
        <w:rPr>
          <w:rFonts w:ascii="Arial" w:hAnsi="Arial" w:cs="Arial"/>
          <w:sz w:val="24"/>
          <w:szCs w:val="24"/>
        </w:rPr>
        <w:t>,</w:t>
      </w:r>
      <w:r>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EBA9C98" w14:textId="77777777" w:rsidR="006C24E5" w:rsidRDefault="006C24E5" w:rsidP="006C24E5">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28161BD5" w14:textId="77777777" w:rsidR="006C24E5" w:rsidRDefault="006C24E5" w:rsidP="006C24E5">
      <w:pPr>
        <w:spacing w:line="276" w:lineRule="auto"/>
        <w:rPr>
          <w:rFonts w:ascii="Arial" w:hAnsi="Arial" w:cs="Arial"/>
          <w:sz w:val="24"/>
          <w:szCs w:val="24"/>
        </w:rPr>
      </w:pPr>
      <w:r>
        <w:rPr>
          <w:rFonts w:ascii="Arial" w:hAnsi="Arial" w:cs="Arial"/>
          <w:sz w:val="24"/>
          <w:szCs w:val="24"/>
        </w:rPr>
        <w:t>De igual forma, la Sala Superior del Tribunal Electoral del Poder Judicial de la Federación  (TEPJF)</w:t>
      </w:r>
      <w:r>
        <w:rPr>
          <w:rStyle w:val="Refdenotaalpie"/>
          <w:rFonts w:ascii="Arial" w:hAnsi="Arial" w:cs="Arial"/>
        </w:rPr>
        <w:footnoteReference w:id="25"/>
      </w:r>
      <w:r>
        <w:rPr>
          <w:rFonts w:ascii="Arial" w:hAnsi="Arial" w:cs="Arial"/>
          <w:sz w:val="24"/>
          <w:szCs w:val="24"/>
        </w:rPr>
        <w:t xml:space="preserve"> precisó que: </w:t>
      </w:r>
    </w:p>
    <w:p w14:paraId="73367F16" w14:textId="77777777" w:rsidR="006C24E5" w:rsidRDefault="006C24E5" w:rsidP="006C24E5">
      <w:pPr>
        <w:spacing w:line="276" w:lineRule="auto"/>
        <w:ind w:left="720"/>
        <w:rPr>
          <w:rFonts w:ascii="Arial" w:hAnsi="Arial" w:cs="Arial"/>
          <w:sz w:val="24"/>
          <w:szCs w:val="24"/>
        </w:rPr>
      </w:pPr>
      <w:r>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133F4013" w:rsidR="00A426C6" w:rsidRPr="005805C8" w:rsidRDefault="006C24E5"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 xml:space="preserve">De la lectura del acta de Asamblea, se desprende que las personas fueron electas por haber </w:t>
      </w:r>
      <w:r w:rsidR="00A426C6" w:rsidRPr="005805C8">
        <w:rPr>
          <w:rFonts w:ascii="Arial" w:hAnsi="Arial" w:cs="Arial"/>
          <w:sz w:val="24"/>
          <w:szCs w:val="24"/>
        </w:rPr>
        <w:lastRenderedPageBreak/>
        <w:t>obtenido la mayoría de votos, por lo que, se estima, cumplen con este requisito legal, sin que se advierta que haya inconformidad respecto de este resultado.</w:t>
      </w:r>
    </w:p>
    <w:p w14:paraId="762B1163" w14:textId="63E49420" w:rsidR="00A426C6" w:rsidRPr="008977D1" w:rsidRDefault="006C24E5"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w:t>
      </w:r>
      <w:r w:rsidR="00C34D16" w:rsidRPr="00C34D16">
        <w:rPr>
          <w:rFonts w:ascii="Arial" w:hAnsi="Arial" w:cs="Arial"/>
          <w:color w:val="000000" w:themeColor="text1"/>
          <w:sz w:val="24"/>
          <w:szCs w:val="24"/>
        </w:rPr>
        <w:t xml:space="preserve"> </w:t>
      </w:r>
      <w:r w:rsidR="00C34D16" w:rsidRPr="00F72E98">
        <w:rPr>
          <w:rFonts w:ascii="Arial" w:hAnsi="Arial" w:cs="Arial"/>
          <w:color w:val="000000" w:themeColor="text1"/>
          <w:sz w:val="24"/>
          <w:szCs w:val="24"/>
        </w:rPr>
        <w:t>est</w:t>
      </w:r>
      <w:r w:rsidR="00C34D16">
        <w:rPr>
          <w:rFonts w:ascii="Arial" w:hAnsi="Arial" w:cs="Arial"/>
          <w:color w:val="000000" w:themeColor="text1"/>
          <w:sz w:val="24"/>
          <w:szCs w:val="24"/>
        </w:rPr>
        <w:t>a</w:t>
      </w:r>
      <w:r w:rsidR="00C34D16" w:rsidRPr="00F72E98">
        <w:rPr>
          <w:rFonts w:ascii="Arial" w:hAnsi="Arial" w:cs="Arial"/>
          <w:color w:val="000000" w:themeColor="text1"/>
          <w:sz w:val="24"/>
          <w:szCs w:val="24"/>
        </w:rPr>
        <w:t xml:space="preserve"> </w:t>
      </w:r>
      <w:r w:rsidR="00C34D16">
        <w:rPr>
          <w:rFonts w:ascii="Arial" w:hAnsi="Arial" w:cs="Arial"/>
          <w:color w:val="000000" w:themeColor="text1"/>
          <w:sz w:val="24"/>
          <w:szCs w:val="24"/>
        </w:rPr>
        <w:t>Comisión Permanente de Sistemas Normativos Indígenas</w:t>
      </w:r>
      <w:r w:rsidR="00C34D16" w:rsidRPr="00F72E98" w:rsidDel="007D32A2">
        <w:rPr>
          <w:rFonts w:ascii="Arial" w:hAnsi="Arial" w:cs="Arial"/>
          <w:color w:val="000000" w:themeColor="text1"/>
          <w:sz w:val="24"/>
          <w:szCs w:val="24"/>
        </w:rPr>
        <w:t xml:space="preserve"> </w:t>
      </w:r>
      <w:r w:rsidR="00C34D16">
        <w:rPr>
          <w:rFonts w:ascii="Arial" w:hAnsi="Arial" w:cs="Arial"/>
          <w:color w:val="000000" w:themeColor="text1"/>
          <w:sz w:val="24"/>
          <w:szCs w:val="24"/>
        </w:rPr>
        <w:t>(CPSNI)</w:t>
      </w:r>
      <w:r w:rsidR="00A426C6" w:rsidRPr="005805C8">
        <w:rPr>
          <w:rFonts w:ascii="Arial" w:eastAsia="Calibri" w:hAnsi="Arial" w:cs="Arial"/>
          <w:color w:val="000000"/>
          <w:sz w:val="24"/>
          <w:szCs w:val="24"/>
        </w:rPr>
        <w:t xml:space="preserve">, el expediente se encuentra 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1BB671D4" w:rsidR="00A426C6" w:rsidRPr="008977D1" w:rsidRDefault="006C24E5"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C34D16">
        <w:rPr>
          <w:rFonts w:ascii="Arial" w:hAnsi="Arial" w:cs="Arial"/>
          <w:color w:val="000000" w:themeColor="text1"/>
          <w:sz w:val="24"/>
          <w:szCs w:val="24"/>
        </w:rPr>
        <w:t>E</w:t>
      </w:r>
      <w:r w:rsidR="00C34D16" w:rsidRPr="00F72E98">
        <w:rPr>
          <w:rFonts w:ascii="Arial" w:hAnsi="Arial" w:cs="Arial"/>
          <w:color w:val="000000" w:themeColor="text1"/>
          <w:sz w:val="24"/>
          <w:szCs w:val="24"/>
        </w:rPr>
        <w:t>st</w:t>
      </w:r>
      <w:r w:rsidR="00C34D16">
        <w:rPr>
          <w:rFonts w:ascii="Arial" w:hAnsi="Arial" w:cs="Arial"/>
          <w:color w:val="000000" w:themeColor="text1"/>
          <w:sz w:val="24"/>
          <w:szCs w:val="24"/>
        </w:rPr>
        <w:t>a</w:t>
      </w:r>
      <w:r w:rsidR="00C34D16" w:rsidRPr="00F72E98">
        <w:rPr>
          <w:rFonts w:ascii="Arial" w:hAnsi="Arial" w:cs="Arial"/>
          <w:color w:val="000000" w:themeColor="text1"/>
          <w:sz w:val="24"/>
          <w:szCs w:val="24"/>
        </w:rPr>
        <w:t xml:space="preserve"> </w:t>
      </w:r>
      <w:r w:rsidR="00C34D16">
        <w:rPr>
          <w:rFonts w:ascii="Arial" w:hAnsi="Arial" w:cs="Arial"/>
          <w:color w:val="000000" w:themeColor="text1"/>
          <w:sz w:val="24"/>
          <w:szCs w:val="24"/>
        </w:rPr>
        <w:t>Comisión Permanente de Sistemas Normativos Indígenas</w:t>
      </w:r>
      <w:r w:rsidR="00C34D16" w:rsidRPr="00F72E98" w:rsidDel="007D32A2">
        <w:rPr>
          <w:rFonts w:ascii="Arial" w:hAnsi="Arial" w:cs="Arial"/>
          <w:color w:val="000000" w:themeColor="text1"/>
          <w:sz w:val="24"/>
          <w:szCs w:val="24"/>
        </w:rPr>
        <w:t xml:space="preserve"> </w:t>
      </w:r>
      <w:r w:rsidR="00C34D16">
        <w:rPr>
          <w:rFonts w:ascii="Arial" w:hAnsi="Arial" w:cs="Arial"/>
          <w:color w:val="000000" w:themeColor="text1"/>
          <w:sz w:val="24"/>
          <w:szCs w:val="24"/>
        </w:rPr>
        <w:t xml:space="preserve">(CPSNI) </w:t>
      </w:r>
      <w:r w:rsidR="00A426C6" w:rsidRPr="008977D1">
        <w:rPr>
          <w:rFonts w:ascii="Arial" w:hAnsi="Arial" w:cs="Arial"/>
          <w:sz w:val="24"/>
          <w:szCs w:val="24"/>
        </w:rPr>
        <w:t xml:space="preserve">no advierte, al menos, de forma indiciaria la violación a algún derecho </w:t>
      </w:r>
      <w:r w:rsidR="0040759A">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6D318C97" w:rsidR="00A426C6" w:rsidRPr="008977D1" w:rsidRDefault="006C24E5"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C34D16">
        <w:rPr>
          <w:rFonts w:ascii="Arial" w:hAnsi="Arial" w:cs="Arial"/>
          <w:sz w:val="24"/>
          <w:szCs w:val="24"/>
        </w:rPr>
        <w:t xml:space="preserve">l </w:t>
      </w:r>
      <w:r w:rsidR="00A426C6" w:rsidRPr="008977D1">
        <w:rPr>
          <w:rFonts w:ascii="Arial" w:hAnsi="Arial" w:cs="Arial"/>
          <w:sz w:val="24"/>
          <w:szCs w:val="24"/>
        </w:rPr>
        <w:t>Consejo General</w:t>
      </w:r>
      <w:r w:rsidR="00C34D16">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7360E415"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577E17">
        <w:rPr>
          <w:rFonts w:ascii="Arial" w:hAnsi="Arial" w:cs="Arial"/>
          <w:sz w:val="24"/>
          <w:szCs w:val="24"/>
        </w:rPr>
        <w:t>203</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CD6C2D">
        <w:rPr>
          <w:rFonts w:ascii="Arial" w:hAnsi="Arial" w:cs="Arial"/>
          <w:sz w:val="24"/>
          <w:szCs w:val="24"/>
        </w:rPr>
        <w:t>San Jerónimo Tlacochahuaya</w:t>
      </w:r>
      <w:r w:rsidR="00577E17">
        <w:rPr>
          <w:rFonts w:ascii="Arial" w:hAnsi="Arial" w:cs="Arial"/>
          <w:sz w:val="24"/>
          <w:szCs w:val="24"/>
        </w:rPr>
        <w:t>, Oaxaca.</w:t>
      </w:r>
    </w:p>
    <w:p w14:paraId="732743E9" w14:textId="36FC195A"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577E17">
        <w:rPr>
          <w:rFonts w:ascii="Arial" w:hAnsi="Arial" w:cs="Arial"/>
          <w:b/>
          <w:bCs/>
          <w:sz w:val="24"/>
          <w:szCs w:val="24"/>
        </w:rPr>
        <w:t>diez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577E17">
        <w:rPr>
          <w:rFonts w:ascii="Arial" w:hAnsi="Arial" w:cs="Arial"/>
          <w:b/>
          <w:bCs/>
          <w:sz w:val="24"/>
          <w:szCs w:val="24"/>
        </w:rPr>
        <w:t>seis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p w14:paraId="0065632F" w14:textId="77777777" w:rsidR="00FC675C" w:rsidRDefault="00FC675C" w:rsidP="00C44B9A">
      <w:pPr>
        <w:spacing w:before="120" w:after="120" w:line="276" w:lineRule="auto"/>
        <w:rPr>
          <w:rFonts w:ascii="Arial" w:hAnsi="Arial" w:cs="Arial"/>
          <w:sz w:val="24"/>
          <w:szCs w:val="24"/>
        </w:rPr>
      </w:pPr>
    </w:p>
    <w:tbl>
      <w:tblPr>
        <w:tblStyle w:val="TableGrid0"/>
        <w:tblW w:w="0" w:type="auto"/>
        <w:tblLook w:val="04A0" w:firstRow="1" w:lastRow="0" w:firstColumn="1" w:lastColumn="0" w:noHBand="0" w:noVBand="1"/>
      </w:tblPr>
      <w:tblGrid>
        <w:gridCol w:w="550"/>
        <w:gridCol w:w="2509"/>
        <w:gridCol w:w="3211"/>
        <w:gridCol w:w="2558"/>
      </w:tblGrid>
      <w:tr w:rsidR="00C900D6" w:rsidRPr="00052641" w14:paraId="6059ED66" w14:textId="77777777" w:rsidTr="00EF46BD">
        <w:trPr>
          <w:trHeight w:val="301"/>
        </w:trPr>
        <w:tc>
          <w:tcPr>
            <w:tcW w:w="0" w:type="auto"/>
            <w:gridSpan w:val="4"/>
            <w:shd w:val="clear" w:color="auto" w:fill="BFBFBF" w:themeFill="background1" w:themeFillShade="BF"/>
          </w:tcPr>
          <w:p w14:paraId="1FAA3903" w14:textId="0F2D588B" w:rsidR="00C900D6" w:rsidRDefault="005D1DC1" w:rsidP="00EF46BD">
            <w:pPr>
              <w:widowControl w:val="0"/>
              <w:spacing w:after="0" w:line="276" w:lineRule="auto"/>
              <w:jc w:val="center"/>
              <w:rPr>
                <w:rFonts w:ascii="Arial" w:hAnsi="Arial" w:cs="Arial"/>
                <w:b/>
                <w:bCs/>
                <w:sz w:val="20"/>
                <w:szCs w:val="20"/>
              </w:rPr>
            </w:pPr>
            <w:r>
              <w:rPr>
                <w:rFonts w:ascii="Arial" w:hAnsi="Arial" w:cs="Arial"/>
                <w:b/>
                <w:bCs/>
                <w:sz w:val="20"/>
                <w:szCs w:val="20"/>
              </w:rPr>
              <w:t xml:space="preserve">MUJERES </w:t>
            </w:r>
            <w:r w:rsidR="00C900D6">
              <w:rPr>
                <w:rFonts w:ascii="Arial" w:hAnsi="Arial" w:cs="Arial"/>
                <w:b/>
                <w:bCs/>
                <w:sz w:val="20"/>
                <w:szCs w:val="20"/>
              </w:rPr>
              <w:t>ELECTAS EN LAS CONCEJALÍAS</w:t>
            </w:r>
            <w:r w:rsidR="00C900D6" w:rsidRPr="00052641">
              <w:rPr>
                <w:rFonts w:ascii="Arial" w:hAnsi="Arial" w:cs="Arial"/>
                <w:b/>
                <w:bCs/>
                <w:sz w:val="20"/>
                <w:szCs w:val="20"/>
              </w:rPr>
              <w:t xml:space="preserve"> </w:t>
            </w:r>
            <w:r w:rsidR="00616E0D">
              <w:rPr>
                <w:rFonts w:ascii="Arial" w:hAnsi="Arial" w:cs="Arial"/>
                <w:b/>
                <w:bCs/>
                <w:sz w:val="20"/>
                <w:szCs w:val="20"/>
              </w:rPr>
              <w:t>2022</w:t>
            </w:r>
          </w:p>
        </w:tc>
      </w:tr>
      <w:tr w:rsidR="00C900D6" w:rsidRPr="00052641" w14:paraId="58B433BC" w14:textId="77777777" w:rsidTr="00EF46BD">
        <w:trPr>
          <w:trHeight w:val="301"/>
        </w:trPr>
        <w:tc>
          <w:tcPr>
            <w:tcW w:w="0" w:type="auto"/>
            <w:shd w:val="clear" w:color="auto" w:fill="BFBFBF" w:themeFill="background1" w:themeFillShade="BF"/>
          </w:tcPr>
          <w:p w14:paraId="74F53C91" w14:textId="77777777" w:rsidR="00C900D6" w:rsidRPr="00052641" w:rsidRDefault="00C900D6" w:rsidP="00EF46BD">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7F2170B2" w14:textId="77777777" w:rsidR="00C900D6" w:rsidRPr="00052641" w:rsidRDefault="00C900D6" w:rsidP="00EF46BD">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40ED5DC4" w14:textId="59AA92C7" w:rsidR="00C900D6" w:rsidRPr="00052641" w:rsidRDefault="00C900D6" w:rsidP="00EF46BD">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0" w:type="auto"/>
            <w:shd w:val="clear" w:color="auto" w:fill="BFBFBF" w:themeFill="background1" w:themeFillShade="BF"/>
          </w:tcPr>
          <w:p w14:paraId="6D3300D7" w14:textId="77777777" w:rsidR="00C900D6" w:rsidRPr="00052641" w:rsidRDefault="00C900D6" w:rsidP="00EF46BD">
            <w:pPr>
              <w:widowControl w:val="0"/>
              <w:spacing w:after="0" w:line="276" w:lineRule="auto"/>
              <w:jc w:val="center"/>
              <w:rPr>
                <w:rFonts w:ascii="Arial" w:hAnsi="Arial" w:cs="Arial"/>
                <w:b/>
                <w:bCs/>
                <w:sz w:val="20"/>
                <w:szCs w:val="20"/>
              </w:rPr>
            </w:pPr>
            <w:r>
              <w:rPr>
                <w:rFonts w:ascii="Arial" w:hAnsi="Arial" w:cs="Arial"/>
                <w:b/>
                <w:bCs/>
                <w:sz w:val="20"/>
                <w:szCs w:val="20"/>
              </w:rPr>
              <w:t xml:space="preserve">SUPLENCIAS </w:t>
            </w:r>
          </w:p>
        </w:tc>
      </w:tr>
      <w:tr w:rsidR="00C900D6" w:rsidRPr="00052641" w14:paraId="7723D795" w14:textId="77777777" w:rsidTr="00EF46BD">
        <w:trPr>
          <w:trHeight w:val="592"/>
        </w:trPr>
        <w:tc>
          <w:tcPr>
            <w:tcW w:w="0" w:type="auto"/>
            <w:vAlign w:val="center"/>
          </w:tcPr>
          <w:p w14:paraId="1431A86A" w14:textId="77777777" w:rsidR="00C900D6" w:rsidRPr="00052641" w:rsidRDefault="00C900D6" w:rsidP="00EF46BD">
            <w:pPr>
              <w:widowControl w:val="0"/>
              <w:spacing w:after="0" w:line="276" w:lineRule="auto"/>
              <w:jc w:val="left"/>
              <w:rPr>
                <w:rFonts w:ascii="Arial" w:hAnsi="Arial" w:cs="Arial"/>
                <w:sz w:val="20"/>
                <w:szCs w:val="20"/>
              </w:rPr>
            </w:pPr>
            <w:r>
              <w:rPr>
                <w:rFonts w:ascii="Arial" w:hAnsi="Arial" w:cs="Arial"/>
                <w:sz w:val="20"/>
                <w:szCs w:val="20"/>
              </w:rPr>
              <w:t>1</w:t>
            </w:r>
          </w:p>
        </w:tc>
        <w:tc>
          <w:tcPr>
            <w:tcW w:w="0" w:type="auto"/>
            <w:vAlign w:val="center"/>
          </w:tcPr>
          <w:p w14:paraId="50169A50" w14:textId="77777777" w:rsidR="00C900D6" w:rsidRPr="00052641" w:rsidRDefault="00C900D6" w:rsidP="00EF46BD">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0E2AC48F" w14:textId="36973FC2" w:rsidR="00C900D6" w:rsidRPr="00AC3B6F" w:rsidRDefault="005D1DC1" w:rsidP="00EF46BD">
            <w:pPr>
              <w:widowControl w:val="0"/>
              <w:spacing w:after="0" w:line="276" w:lineRule="auto"/>
              <w:jc w:val="left"/>
              <w:rPr>
                <w:rFonts w:ascii="Arial" w:hAnsi="Arial" w:cs="Arial"/>
                <w:sz w:val="20"/>
                <w:szCs w:val="20"/>
              </w:rPr>
            </w:pPr>
            <w:r>
              <w:rPr>
                <w:rFonts w:ascii="Arial" w:hAnsi="Arial" w:cs="Arial"/>
                <w:sz w:val="20"/>
                <w:szCs w:val="20"/>
              </w:rPr>
              <w:t>----------------------------------------</w:t>
            </w:r>
          </w:p>
        </w:tc>
        <w:tc>
          <w:tcPr>
            <w:tcW w:w="0" w:type="auto"/>
            <w:vAlign w:val="center"/>
          </w:tcPr>
          <w:p w14:paraId="19C35F18" w14:textId="6DE266B0" w:rsidR="00C900D6" w:rsidRPr="006C1098" w:rsidRDefault="005D1DC1" w:rsidP="00EF46BD">
            <w:pPr>
              <w:widowControl w:val="0"/>
              <w:spacing w:after="0" w:line="276" w:lineRule="auto"/>
              <w:jc w:val="left"/>
              <w:rPr>
                <w:rFonts w:ascii="Arial" w:hAnsi="Arial" w:cs="Arial"/>
                <w:sz w:val="20"/>
                <w:szCs w:val="20"/>
              </w:rPr>
            </w:pPr>
            <w:r>
              <w:rPr>
                <w:rFonts w:ascii="Arial" w:hAnsi="Arial" w:cs="Arial"/>
                <w:sz w:val="20"/>
                <w:szCs w:val="20"/>
              </w:rPr>
              <w:t>--------------------------------</w:t>
            </w:r>
          </w:p>
        </w:tc>
      </w:tr>
      <w:tr w:rsidR="00C900D6" w:rsidRPr="00052641" w14:paraId="2EFD6439" w14:textId="77777777" w:rsidTr="00EF46BD">
        <w:trPr>
          <w:trHeight w:val="274"/>
        </w:trPr>
        <w:tc>
          <w:tcPr>
            <w:tcW w:w="0" w:type="auto"/>
            <w:vAlign w:val="center"/>
          </w:tcPr>
          <w:p w14:paraId="3512745A" w14:textId="77777777" w:rsidR="00C900D6" w:rsidRPr="00052641" w:rsidRDefault="00C900D6" w:rsidP="00EF46BD">
            <w:pPr>
              <w:widowControl w:val="0"/>
              <w:spacing w:after="0" w:line="276" w:lineRule="auto"/>
              <w:jc w:val="left"/>
              <w:rPr>
                <w:rFonts w:ascii="Arial" w:hAnsi="Arial" w:cs="Arial"/>
                <w:sz w:val="20"/>
                <w:szCs w:val="20"/>
              </w:rPr>
            </w:pPr>
            <w:r>
              <w:rPr>
                <w:rFonts w:ascii="Arial" w:hAnsi="Arial" w:cs="Arial"/>
                <w:sz w:val="20"/>
                <w:szCs w:val="20"/>
              </w:rPr>
              <w:t>2</w:t>
            </w:r>
          </w:p>
        </w:tc>
        <w:tc>
          <w:tcPr>
            <w:tcW w:w="0" w:type="auto"/>
            <w:vAlign w:val="center"/>
          </w:tcPr>
          <w:p w14:paraId="2006790A" w14:textId="77777777" w:rsidR="00C900D6" w:rsidRPr="00052641" w:rsidRDefault="00C900D6" w:rsidP="00EF46BD">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335E2E07" w14:textId="7D26A615" w:rsidR="00C900D6" w:rsidRPr="00052641" w:rsidRDefault="005D1DC1" w:rsidP="00EF46BD">
            <w:pPr>
              <w:widowControl w:val="0"/>
              <w:spacing w:after="0" w:line="276" w:lineRule="auto"/>
              <w:jc w:val="left"/>
              <w:rPr>
                <w:rFonts w:ascii="Arial" w:hAnsi="Arial" w:cs="Arial"/>
                <w:sz w:val="20"/>
                <w:szCs w:val="20"/>
              </w:rPr>
            </w:pPr>
            <w:r>
              <w:rPr>
                <w:rFonts w:ascii="Arial" w:hAnsi="Arial" w:cs="Arial"/>
                <w:sz w:val="20"/>
                <w:szCs w:val="20"/>
              </w:rPr>
              <w:t>---------------------------------------</w:t>
            </w:r>
          </w:p>
        </w:tc>
        <w:tc>
          <w:tcPr>
            <w:tcW w:w="0" w:type="auto"/>
            <w:vAlign w:val="center"/>
          </w:tcPr>
          <w:p w14:paraId="3F18A1A1" w14:textId="5096A11B" w:rsidR="00C900D6" w:rsidRPr="006C1098" w:rsidRDefault="005D1DC1" w:rsidP="00EF46BD">
            <w:pPr>
              <w:widowControl w:val="0"/>
              <w:spacing w:after="0" w:line="276" w:lineRule="auto"/>
              <w:jc w:val="left"/>
              <w:rPr>
                <w:rFonts w:ascii="Arial" w:hAnsi="Arial" w:cs="Arial"/>
                <w:sz w:val="20"/>
                <w:szCs w:val="20"/>
              </w:rPr>
            </w:pPr>
            <w:r>
              <w:rPr>
                <w:rFonts w:ascii="Arial" w:hAnsi="Arial" w:cs="Arial"/>
                <w:sz w:val="20"/>
                <w:szCs w:val="20"/>
              </w:rPr>
              <w:t>--------------------------------</w:t>
            </w:r>
          </w:p>
        </w:tc>
      </w:tr>
      <w:tr w:rsidR="00C900D6" w:rsidRPr="00052641" w14:paraId="52E078A1" w14:textId="77777777" w:rsidTr="00EF46BD">
        <w:trPr>
          <w:trHeight w:val="259"/>
        </w:trPr>
        <w:tc>
          <w:tcPr>
            <w:tcW w:w="0" w:type="auto"/>
            <w:vAlign w:val="center"/>
          </w:tcPr>
          <w:p w14:paraId="49FAA42A" w14:textId="77777777" w:rsidR="00C900D6" w:rsidRPr="00052641" w:rsidRDefault="00C900D6" w:rsidP="00EF46BD">
            <w:pPr>
              <w:widowControl w:val="0"/>
              <w:spacing w:after="0" w:line="276" w:lineRule="auto"/>
              <w:jc w:val="left"/>
              <w:rPr>
                <w:rFonts w:ascii="Arial" w:hAnsi="Arial" w:cs="Arial"/>
                <w:sz w:val="20"/>
                <w:szCs w:val="20"/>
              </w:rPr>
            </w:pPr>
            <w:r>
              <w:rPr>
                <w:rFonts w:ascii="Arial" w:hAnsi="Arial" w:cs="Arial"/>
                <w:sz w:val="20"/>
                <w:szCs w:val="20"/>
              </w:rPr>
              <w:t>3</w:t>
            </w:r>
          </w:p>
        </w:tc>
        <w:tc>
          <w:tcPr>
            <w:tcW w:w="0" w:type="auto"/>
            <w:vAlign w:val="center"/>
          </w:tcPr>
          <w:p w14:paraId="2F78C7B6" w14:textId="77777777" w:rsidR="00C900D6" w:rsidRPr="00052641" w:rsidRDefault="00C900D6" w:rsidP="00EF46BD">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47924C89" w14:textId="77777777" w:rsidR="00C900D6" w:rsidRPr="00052641" w:rsidRDefault="00C900D6" w:rsidP="00EF46BD">
            <w:pPr>
              <w:widowControl w:val="0"/>
              <w:spacing w:after="0" w:line="276" w:lineRule="auto"/>
              <w:jc w:val="left"/>
              <w:rPr>
                <w:rFonts w:ascii="Arial" w:hAnsi="Arial" w:cs="Arial"/>
                <w:sz w:val="20"/>
                <w:szCs w:val="20"/>
              </w:rPr>
            </w:pPr>
            <w:r>
              <w:rPr>
                <w:rFonts w:ascii="Arial" w:hAnsi="Arial" w:cs="Arial"/>
                <w:sz w:val="20"/>
                <w:szCs w:val="20"/>
              </w:rPr>
              <w:t>MARGARITA LORENA MORALES SION</w:t>
            </w:r>
          </w:p>
        </w:tc>
        <w:tc>
          <w:tcPr>
            <w:tcW w:w="0" w:type="auto"/>
            <w:vAlign w:val="center"/>
          </w:tcPr>
          <w:p w14:paraId="528EFF2E" w14:textId="77777777" w:rsidR="00C900D6" w:rsidRPr="006C1098" w:rsidRDefault="00C900D6" w:rsidP="00EF46BD">
            <w:pPr>
              <w:widowControl w:val="0"/>
              <w:spacing w:after="0" w:line="276" w:lineRule="auto"/>
              <w:jc w:val="left"/>
              <w:rPr>
                <w:rFonts w:ascii="Arial" w:hAnsi="Arial" w:cs="Arial"/>
                <w:sz w:val="20"/>
                <w:szCs w:val="20"/>
              </w:rPr>
            </w:pPr>
            <w:r w:rsidRPr="006C1098">
              <w:rPr>
                <w:rFonts w:ascii="Arial" w:hAnsi="Arial" w:cs="Arial"/>
                <w:sz w:val="20"/>
                <w:szCs w:val="20"/>
              </w:rPr>
              <w:t>YADIRA ISELA LÓPEZ PÉREZ</w:t>
            </w:r>
          </w:p>
        </w:tc>
      </w:tr>
      <w:tr w:rsidR="00C900D6" w:rsidRPr="00052641" w14:paraId="14984FBA" w14:textId="77777777" w:rsidTr="00EF46BD">
        <w:trPr>
          <w:trHeight w:val="259"/>
        </w:trPr>
        <w:tc>
          <w:tcPr>
            <w:tcW w:w="0" w:type="auto"/>
            <w:vAlign w:val="center"/>
          </w:tcPr>
          <w:p w14:paraId="08808811" w14:textId="77777777" w:rsidR="00C900D6" w:rsidRPr="00052641" w:rsidRDefault="00C900D6" w:rsidP="00EF46BD">
            <w:pPr>
              <w:widowControl w:val="0"/>
              <w:spacing w:after="0" w:line="276" w:lineRule="auto"/>
              <w:jc w:val="left"/>
              <w:rPr>
                <w:rFonts w:ascii="Arial" w:hAnsi="Arial" w:cs="Arial"/>
                <w:sz w:val="20"/>
                <w:szCs w:val="20"/>
              </w:rPr>
            </w:pPr>
            <w:r>
              <w:rPr>
                <w:rFonts w:ascii="Arial" w:hAnsi="Arial" w:cs="Arial"/>
                <w:sz w:val="20"/>
                <w:szCs w:val="20"/>
              </w:rPr>
              <w:t>4</w:t>
            </w:r>
          </w:p>
        </w:tc>
        <w:tc>
          <w:tcPr>
            <w:tcW w:w="0" w:type="auto"/>
            <w:vAlign w:val="center"/>
          </w:tcPr>
          <w:p w14:paraId="45F0A3E8" w14:textId="77777777" w:rsidR="00C900D6" w:rsidRPr="00052641" w:rsidRDefault="00C900D6" w:rsidP="00EF46BD">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0" w:type="auto"/>
            <w:vAlign w:val="center"/>
          </w:tcPr>
          <w:p w14:paraId="3BCCC9CF" w14:textId="77777777" w:rsidR="00C900D6" w:rsidRPr="00052641" w:rsidRDefault="00C900D6" w:rsidP="00EF46BD">
            <w:pPr>
              <w:widowControl w:val="0"/>
              <w:spacing w:after="0" w:line="276" w:lineRule="auto"/>
              <w:jc w:val="left"/>
              <w:rPr>
                <w:rFonts w:ascii="Arial" w:hAnsi="Arial" w:cs="Arial"/>
                <w:sz w:val="20"/>
                <w:szCs w:val="20"/>
              </w:rPr>
            </w:pPr>
            <w:r>
              <w:rPr>
                <w:rFonts w:ascii="Arial" w:hAnsi="Arial" w:cs="Arial"/>
                <w:sz w:val="20"/>
                <w:szCs w:val="20"/>
              </w:rPr>
              <w:t>ALICIA ALONZO ÁNGELES</w:t>
            </w:r>
          </w:p>
        </w:tc>
        <w:tc>
          <w:tcPr>
            <w:tcW w:w="0" w:type="auto"/>
            <w:vAlign w:val="center"/>
          </w:tcPr>
          <w:p w14:paraId="3A66CB76" w14:textId="77777777" w:rsidR="00C900D6" w:rsidRPr="006C1098" w:rsidRDefault="00C900D6" w:rsidP="00EF46BD">
            <w:pPr>
              <w:widowControl w:val="0"/>
              <w:spacing w:after="0" w:line="276" w:lineRule="auto"/>
              <w:jc w:val="left"/>
              <w:rPr>
                <w:rFonts w:ascii="Arial" w:hAnsi="Arial" w:cs="Arial"/>
                <w:sz w:val="20"/>
                <w:szCs w:val="20"/>
              </w:rPr>
            </w:pPr>
            <w:r w:rsidRPr="006C1098">
              <w:rPr>
                <w:rFonts w:ascii="Arial" w:hAnsi="Arial" w:cs="Arial"/>
                <w:sz w:val="20"/>
                <w:szCs w:val="20"/>
              </w:rPr>
              <w:t>ARELI MORALES JUÁREZ</w:t>
            </w:r>
          </w:p>
        </w:tc>
      </w:tr>
      <w:tr w:rsidR="00C900D6" w:rsidRPr="00052641" w14:paraId="37C33A90" w14:textId="77777777" w:rsidTr="00EF46BD">
        <w:trPr>
          <w:trHeight w:val="259"/>
        </w:trPr>
        <w:tc>
          <w:tcPr>
            <w:tcW w:w="0" w:type="auto"/>
            <w:vAlign w:val="center"/>
          </w:tcPr>
          <w:p w14:paraId="32374E97" w14:textId="77777777" w:rsidR="00C900D6" w:rsidRPr="00052641" w:rsidRDefault="00C900D6" w:rsidP="00EF46BD">
            <w:pPr>
              <w:widowControl w:val="0"/>
              <w:spacing w:after="0" w:line="276" w:lineRule="auto"/>
              <w:jc w:val="left"/>
              <w:rPr>
                <w:rFonts w:ascii="Arial" w:hAnsi="Arial" w:cs="Arial"/>
                <w:sz w:val="20"/>
                <w:szCs w:val="20"/>
              </w:rPr>
            </w:pPr>
            <w:r>
              <w:rPr>
                <w:rFonts w:ascii="Arial" w:hAnsi="Arial" w:cs="Arial"/>
                <w:sz w:val="20"/>
                <w:szCs w:val="20"/>
              </w:rPr>
              <w:t>5</w:t>
            </w:r>
          </w:p>
        </w:tc>
        <w:tc>
          <w:tcPr>
            <w:tcW w:w="0" w:type="auto"/>
            <w:vAlign w:val="center"/>
          </w:tcPr>
          <w:p w14:paraId="0ECEBD4B" w14:textId="77777777" w:rsidR="00C900D6" w:rsidRPr="00052641" w:rsidRDefault="00C900D6" w:rsidP="00EF46BD">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0" w:type="auto"/>
            <w:vAlign w:val="center"/>
          </w:tcPr>
          <w:p w14:paraId="2C408FD5" w14:textId="77777777" w:rsidR="00C900D6" w:rsidRPr="00052641" w:rsidRDefault="00C900D6" w:rsidP="00EF46BD">
            <w:pPr>
              <w:widowControl w:val="0"/>
              <w:spacing w:after="0" w:line="276" w:lineRule="auto"/>
              <w:jc w:val="left"/>
              <w:rPr>
                <w:rFonts w:ascii="Arial" w:hAnsi="Arial" w:cs="Arial"/>
                <w:sz w:val="20"/>
                <w:szCs w:val="20"/>
              </w:rPr>
            </w:pPr>
            <w:r>
              <w:rPr>
                <w:rFonts w:ascii="Arial" w:hAnsi="Arial" w:cs="Arial"/>
                <w:sz w:val="20"/>
                <w:szCs w:val="20"/>
              </w:rPr>
              <w:t>ROSA ÁNGELES ANTONIO</w:t>
            </w:r>
          </w:p>
        </w:tc>
        <w:tc>
          <w:tcPr>
            <w:tcW w:w="0" w:type="auto"/>
            <w:vAlign w:val="center"/>
          </w:tcPr>
          <w:p w14:paraId="43DAB0F3" w14:textId="77777777" w:rsidR="00C900D6" w:rsidRPr="006C1098" w:rsidRDefault="00C900D6" w:rsidP="00EF46BD">
            <w:pPr>
              <w:widowControl w:val="0"/>
              <w:spacing w:after="0" w:line="276" w:lineRule="auto"/>
              <w:jc w:val="left"/>
              <w:rPr>
                <w:rFonts w:ascii="Arial" w:hAnsi="Arial" w:cs="Arial"/>
                <w:sz w:val="20"/>
                <w:szCs w:val="20"/>
              </w:rPr>
            </w:pPr>
            <w:r w:rsidRPr="006C1098">
              <w:rPr>
                <w:rFonts w:ascii="Arial" w:hAnsi="Arial" w:cs="Arial"/>
                <w:sz w:val="20"/>
                <w:szCs w:val="20"/>
              </w:rPr>
              <w:t>ZOILA ÁNGELES CRUZ</w:t>
            </w:r>
          </w:p>
        </w:tc>
      </w:tr>
    </w:tbl>
    <w:p w14:paraId="3F4BFA17" w14:textId="60C62CE1" w:rsidR="00FC675C" w:rsidRDefault="00A426C6" w:rsidP="00C44B9A">
      <w:pPr>
        <w:spacing w:before="240" w:line="276" w:lineRule="auto"/>
        <w:rPr>
          <w:rFonts w:ascii="Arial" w:hAnsi="Arial" w:cs="Arial"/>
          <w:sz w:val="24"/>
          <w:szCs w:val="24"/>
        </w:rPr>
      </w:pPr>
      <w:r w:rsidRPr="00FD43B9">
        <w:rPr>
          <w:rFonts w:ascii="Arial" w:hAnsi="Arial" w:cs="Arial"/>
          <w:sz w:val="24"/>
          <w:szCs w:val="24"/>
        </w:rPr>
        <w:lastRenderedPageBreak/>
        <w:t xml:space="preserve">Como antecedente, </w:t>
      </w:r>
      <w:r w:rsidR="00C34D16" w:rsidRPr="00F72E98">
        <w:rPr>
          <w:rFonts w:ascii="Arial" w:hAnsi="Arial" w:cs="Arial"/>
          <w:color w:val="000000" w:themeColor="text1"/>
          <w:sz w:val="24"/>
          <w:szCs w:val="24"/>
        </w:rPr>
        <w:t>est</w:t>
      </w:r>
      <w:r w:rsidR="00C34D16">
        <w:rPr>
          <w:rFonts w:ascii="Arial" w:hAnsi="Arial" w:cs="Arial"/>
          <w:color w:val="000000" w:themeColor="text1"/>
          <w:sz w:val="24"/>
          <w:szCs w:val="24"/>
        </w:rPr>
        <w:t>a</w:t>
      </w:r>
      <w:r w:rsidR="00C34D16" w:rsidRPr="00F72E98">
        <w:rPr>
          <w:rFonts w:ascii="Arial" w:hAnsi="Arial" w:cs="Arial"/>
          <w:color w:val="000000" w:themeColor="text1"/>
          <w:sz w:val="24"/>
          <w:szCs w:val="24"/>
        </w:rPr>
        <w:t xml:space="preserve"> </w:t>
      </w:r>
      <w:r w:rsidR="00C34D16">
        <w:rPr>
          <w:rFonts w:ascii="Arial" w:hAnsi="Arial" w:cs="Arial"/>
          <w:color w:val="000000" w:themeColor="text1"/>
          <w:sz w:val="24"/>
          <w:szCs w:val="24"/>
        </w:rPr>
        <w:t>Comisión Permanente de Sistemas Normativos Indígenas</w:t>
      </w:r>
      <w:r w:rsidR="00C34D16" w:rsidRPr="00F72E98" w:rsidDel="007D32A2">
        <w:rPr>
          <w:rFonts w:ascii="Arial" w:hAnsi="Arial" w:cs="Arial"/>
          <w:color w:val="000000" w:themeColor="text1"/>
          <w:sz w:val="24"/>
          <w:szCs w:val="24"/>
        </w:rPr>
        <w:t xml:space="preserve"> </w:t>
      </w:r>
      <w:r w:rsidR="00C34D16">
        <w:rPr>
          <w:rFonts w:ascii="Arial" w:hAnsi="Arial" w:cs="Arial"/>
          <w:color w:val="000000" w:themeColor="text1"/>
          <w:sz w:val="24"/>
          <w:szCs w:val="24"/>
        </w:rPr>
        <w:t xml:space="preserve">(CPSNI)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CD6C2D">
        <w:rPr>
          <w:rFonts w:ascii="Arial" w:hAnsi="Arial" w:cs="Arial"/>
          <w:sz w:val="24"/>
          <w:szCs w:val="24"/>
        </w:rPr>
        <w:t>San Jerónimo Tlacochahuaya</w:t>
      </w:r>
      <w:r w:rsidRPr="00FD43B9">
        <w:rPr>
          <w:rFonts w:ascii="Arial" w:hAnsi="Arial" w:cs="Arial"/>
          <w:sz w:val="24"/>
          <w:szCs w:val="24"/>
        </w:rPr>
        <w:t>, de los cargos electos en el proceso ordinario del año 20</w:t>
      </w:r>
      <w:r w:rsidR="00A869D4">
        <w:rPr>
          <w:rFonts w:ascii="Arial" w:hAnsi="Arial" w:cs="Arial"/>
          <w:sz w:val="24"/>
          <w:szCs w:val="24"/>
        </w:rPr>
        <w:t>1</w:t>
      </w:r>
      <w:r w:rsidR="00577E17">
        <w:rPr>
          <w:rFonts w:ascii="Arial" w:hAnsi="Arial" w:cs="Arial"/>
          <w:sz w:val="24"/>
          <w:szCs w:val="24"/>
        </w:rPr>
        <w:t>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577E17">
        <w:rPr>
          <w:rFonts w:ascii="Arial" w:hAnsi="Arial" w:cs="Arial"/>
          <w:sz w:val="24"/>
          <w:szCs w:val="24"/>
        </w:rPr>
        <w:t>3</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577E17">
        <w:rPr>
          <w:rFonts w:ascii="Arial" w:hAnsi="Arial" w:cs="Arial"/>
          <w:sz w:val="24"/>
          <w:szCs w:val="24"/>
        </w:rPr>
        <w:t>10</w:t>
      </w:r>
      <w:r w:rsidR="00A869D4">
        <w:rPr>
          <w:rFonts w:ascii="Arial" w:hAnsi="Arial" w:cs="Arial"/>
          <w:sz w:val="24"/>
          <w:szCs w:val="24"/>
        </w:rPr>
        <w:t xml:space="preserve"> </w:t>
      </w:r>
      <w:r w:rsidRPr="00FD43B9">
        <w:rPr>
          <w:rFonts w:ascii="Arial" w:hAnsi="Arial" w:cs="Arial"/>
          <w:sz w:val="24"/>
          <w:szCs w:val="24"/>
        </w:rPr>
        <w:t xml:space="preserve">cargos que integran el Ayuntamiento del municipio que se analiza. </w:t>
      </w:r>
    </w:p>
    <w:tbl>
      <w:tblPr>
        <w:tblStyle w:val="TableGrid0"/>
        <w:tblW w:w="0" w:type="auto"/>
        <w:tblLook w:val="04A0" w:firstRow="1" w:lastRow="0" w:firstColumn="1" w:lastColumn="0" w:noHBand="0" w:noVBand="1"/>
      </w:tblPr>
      <w:tblGrid>
        <w:gridCol w:w="550"/>
        <w:gridCol w:w="2531"/>
        <w:gridCol w:w="3250"/>
        <w:gridCol w:w="2497"/>
      </w:tblGrid>
      <w:tr w:rsidR="006C24E5" w:rsidRPr="006C24E5" w14:paraId="0753748D" w14:textId="77777777" w:rsidTr="00975195">
        <w:trPr>
          <w:trHeight w:val="301"/>
        </w:trPr>
        <w:tc>
          <w:tcPr>
            <w:tcW w:w="0" w:type="auto"/>
            <w:gridSpan w:val="4"/>
            <w:shd w:val="clear" w:color="auto" w:fill="BFBFBF" w:themeFill="background1" w:themeFillShade="BF"/>
          </w:tcPr>
          <w:p w14:paraId="0B639B8F" w14:textId="21E1134A" w:rsidR="006C24E5" w:rsidRPr="006C24E5" w:rsidRDefault="006C24E5" w:rsidP="00975195">
            <w:pPr>
              <w:widowControl w:val="0"/>
              <w:spacing w:after="0" w:line="276" w:lineRule="auto"/>
              <w:jc w:val="center"/>
              <w:rPr>
                <w:rFonts w:ascii="Arial" w:hAnsi="Arial" w:cs="Arial"/>
                <w:b/>
                <w:bCs/>
                <w:sz w:val="20"/>
                <w:szCs w:val="20"/>
              </w:rPr>
            </w:pPr>
            <w:r>
              <w:rPr>
                <w:rFonts w:ascii="Arial" w:hAnsi="Arial" w:cs="Arial"/>
                <w:b/>
                <w:bCs/>
                <w:sz w:val="20"/>
                <w:szCs w:val="20"/>
              </w:rPr>
              <w:t>MUJERES</w:t>
            </w:r>
            <w:r w:rsidRPr="006C24E5">
              <w:rPr>
                <w:rFonts w:ascii="Arial" w:hAnsi="Arial" w:cs="Arial"/>
                <w:b/>
                <w:bCs/>
                <w:sz w:val="20"/>
                <w:szCs w:val="20"/>
              </w:rPr>
              <w:t xml:space="preserve"> ELECTAS EN LAS CONCEJALÍAS </w:t>
            </w:r>
            <w:r>
              <w:rPr>
                <w:rFonts w:ascii="Arial" w:hAnsi="Arial" w:cs="Arial"/>
                <w:b/>
                <w:bCs/>
                <w:sz w:val="20"/>
                <w:szCs w:val="20"/>
              </w:rPr>
              <w:t>EN 2019</w:t>
            </w:r>
          </w:p>
        </w:tc>
      </w:tr>
      <w:tr w:rsidR="006C24E5" w:rsidRPr="006C24E5" w14:paraId="113975C6" w14:textId="77777777" w:rsidTr="00975195">
        <w:trPr>
          <w:trHeight w:val="301"/>
        </w:trPr>
        <w:tc>
          <w:tcPr>
            <w:tcW w:w="0" w:type="auto"/>
            <w:shd w:val="clear" w:color="auto" w:fill="BFBFBF" w:themeFill="background1" w:themeFillShade="BF"/>
          </w:tcPr>
          <w:p w14:paraId="27AAF029" w14:textId="77777777" w:rsidR="006C24E5" w:rsidRPr="006C24E5" w:rsidRDefault="006C24E5" w:rsidP="00975195">
            <w:pPr>
              <w:widowControl w:val="0"/>
              <w:spacing w:after="0" w:line="276" w:lineRule="auto"/>
              <w:jc w:val="center"/>
              <w:rPr>
                <w:rFonts w:ascii="Arial" w:hAnsi="Arial" w:cs="Arial"/>
                <w:b/>
                <w:bCs/>
                <w:sz w:val="20"/>
                <w:szCs w:val="20"/>
              </w:rPr>
            </w:pPr>
            <w:r w:rsidRPr="006C24E5">
              <w:rPr>
                <w:rFonts w:ascii="Arial" w:hAnsi="Arial" w:cs="Arial"/>
                <w:b/>
                <w:bCs/>
                <w:sz w:val="20"/>
                <w:szCs w:val="20"/>
              </w:rPr>
              <w:t>N/P</w:t>
            </w:r>
          </w:p>
        </w:tc>
        <w:tc>
          <w:tcPr>
            <w:tcW w:w="0" w:type="auto"/>
            <w:shd w:val="clear" w:color="auto" w:fill="BFBFBF" w:themeFill="background1" w:themeFillShade="BF"/>
            <w:vAlign w:val="center"/>
          </w:tcPr>
          <w:p w14:paraId="63CC0B71" w14:textId="77777777" w:rsidR="006C24E5" w:rsidRPr="006C24E5" w:rsidRDefault="006C24E5" w:rsidP="00975195">
            <w:pPr>
              <w:widowControl w:val="0"/>
              <w:spacing w:after="0" w:line="276" w:lineRule="auto"/>
              <w:jc w:val="center"/>
              <w:rPr>
                <w:rFonts w:ascii="Arial" w:hAnsi="Arial" w:cs="Arial"/>
                <w:b/>
                <w:bCs/>
                <w:sz w:val="20"/>
                <w:szCs w:val="20"/>
              </w:rPr>
            </w:pPr>
            <w:r w:rsidRPr="006C24E5">
              <w:rPr>
                <w:rFonts w:ascii="Arial" w:hAnsi="Arial" w:cs="Arial"/>
                <w:b/>
                <w:bCs/>
                <w:sz w:val="20"/>
                <w:szCs w:val="20"/>
              </w:rPr>
              <w:t>CARGO</w:t>
            </w:r>
          </w:p>
        </w:tc>
        <w:tc>
          <w:tcPr>
            <w:tcW w:w="0" w:type="auto"/>
            <w:shd w:val="clear" w:color="auto" w:fill="BFBFBF" w:themeFill="background1" w:themeFillShade="BF"/>
            <w:vAlign w:val="center"/>
          </w:tcPr>
          <w:p w14:paraId="25DFD0E2" w14:textId="77777777" w:rsidR="006C24E5" w:rsidRPr="006C24E5" w:rsidRDefault="006C24E5" w:rsidP="00975195">
            <w:pPr>
              <w:widowControl w:val="0"/>
              <w:spacing w:after="0" w:line="276" w:lineRule="auto"/>
              <w:jc w:val="center"/>
              <w:rPr>
                <w:rFonts w:ascii="Arial" w:hAnsi="Arial" w:cs="Arial"/>
                <w:b/>
                <w:bCs/>
                <w:sz w:val="20"/>
                <w:szCs w:val="20"/>
              </w:rPr>
            </w:pPr>
            <w:r w:rsidRPr="006C24E5">
              <w:rPr>
                <w:rFonts w:ascii="Arial" w:hAnsi="Arial" w:cs="Arial"/>
                <w:b/>
                <w:bCs/>
                <w:sz w:val="20"/>
                <w:szCs w:val="20"/>
              </w:rPr>
              <w:t>PROPIETARIOS/AS</w:t>
            </w:r>
          </w:p>
        </w:tc>
        <w:tc>
          <w:tcPr>
            <w:tcW w:w="0" w:type="auto"/>
            <w:shd w:val="clear" w:color="auto" w:fill="BFBFBF" w:themeFill="background1" w:themeFillShade="BF"/>
          </w:tcPr>
          <w:p w14:paraId="165D37FC" w14:textId="77777777" w:rsidR="006C24E5" w:rsidRPr="006C24E5" w:rsidRDefault="006C24E5" w:rsidP="00975195">
            <w:pPr>
              <w:widowControl w:val="0"/>
              <w:spacing w:after="0" w:line="276" w:lineRule="auto"/>
              <w:jc w:val="center"/>
              <w:rPr>
                <w:rFonts w:ascii="Arial" w:hAnsi="Arial" w:cs="Arial"/>
                <w:b/>
                <w:bCs/>
                <w:sz w:val="20"/>
                <w:szCs w:val="20"/>
              </w:rPr>
            </w:pPr>
            <w:r w:rsidRPr="006C24E5">
              <w:rPr>
                <w:rFonts w:ascii="Arial" w:hAnsi="Arial" w:cs="Arial"/>
                <w:b/>
                <w:bCs/>
                <w:sz w:val="20"/>
                <w:szCs w:val="20"/>
              </w:rPr>
              <w:t xml:space="preserve">SUPLENCIAS </w:t>
            </w:r>
          </w:p>
        </w:tc>
      </w:tr>
      <w:tr w:rsidR="006C24E5" w:rsidRPr="006C24E5" w14:paraId="2959BDB3" w14:textId="77777777" w:rsidTr="00975195">
        <w:trPr>
          <w:trHeight w:val="592"/>
        </w:trPr>
        <w:tc>
          <w:tcPr>
            <w:tcW w:w="0" w:type="auto"/>
            <w:vAlign w:val="center"/>
          </w:tcPr>
          <w:p w14:paraId="6467DB62" w14:textId="77777777"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1</w:t>
            </w:r>
          </w:p>
        </w:tc>
        <w:tc>
          <w:tcPr>
            <w:tcW w:w="0" w:type="auto"/>
            <w:vAlign w:val="center"/>
          </w:tcPr>
          <w:p w14:paraId="7F58301D" w14:textId="77777777" w:rsidR="006C24E5" w:rsidRPr="006C24E5" w:rsidRDefault="006C24E5" w:rsidP="006C24E5">
            <w:pPr>
              <w:widowControl w:val="0"/>
              <w:spacing w:after="0" w:line="276" w:lineRule="auto"/>
              <w:jc w:val="left"/>
              <w:rPr>
                <w:rFonts w:ascii="Arial" w:hAnsi="Arial" w:cs="Arial"/>
                <w:color w:val="FF0000"/>
                <w:sz w:val="20"/>
                <w:szCs w:val="20"/>
              </w:rPr>
            </w:pPr>
            <w:r w:rsidRPr="006C24E5">
              <w:rPr>
                <w:rFonts w:ascii="Arial" w:hAnsi="Arial" w:cs="Arial"/>
                <w:sz w:val="20"/>
                <w:szCs w:val="20"/>
              </w:rPr>
              <w:t>PRESIDENCIA MUNICIPAL</w:t>
            </w:r>
          </w:p>
        </w:tc>
        <w:tc>
          <w:tcPr>
            <w:tcW w:w="0" w:type="auto"/>
            <w:vAlign w:val="center"/>
          </w:tcPr>
          <w:p w14:paraId="753ACFDA" w14:textId="46B0E40A"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MAR</w:t>
            </w:r>
            <w:r w:rsidR="00616E0D">
              <w:rPr>
                <w:rFonts w:ascii="Arial" w:hAnsi="Arial" w:cs="Arial"/>
                <w:sz w:val="20"/>
                <w:szCs w:val="20"/>
              </w:rPr>
              <w:t>Í</w:t>
            </w:r>
            <w:r w:rsidRPr="006C24E5">
              <w:rPr>
                <w:rFonts w:ascii="Arial" w:hAnsi="Arial" w:cs="Arial"/>
                <w:sz w:val="20"/>
                <w:szCs w:val="20"/>
              </w:rPr>
              <w:t>A ISABEL MART</w:t>
            </w:r>
            <w:r w:rsidR="00616E0D">
              <w:rPr>
                <w:rFonts w:ascii="Arial" w:hAnsi="Arial" w:cs="Arial"/>
                <w:sz w:val="20"/>
                <w:szCs w:val="20"/>
              </w:rPr>
              <w:t>Í</w:t>
            </w:r>
            <w:r w:rsidRPr="006C24E5">
              <w:rPr>
                <w:rFonts w:ascii="Arial" w:hAnsi="Arial" w:cs="Arial"/>
                <w:sz w:val="20"/>
                <w:szCs w:val="20"/>
              </w:rPr>
              <w:t>NEZ M</w:t>
            </w:r>
            <w:r w:rsidR="00616E0D">
              <w:rPr>
                <w:rFonts w:ascii="Arial" w:hAnsi="Arial" w:cs="Arial"/>
                <w:sz w:val="20"/>
                <w:szCs w:val="20"/>
              </w:rPr>
              <w:t>É</w:t>
            </w:r>
            <w:r w:rsidRPr="006C24E5">
              <w:rPr>
                <w:rFonts w:ascii="Arial" w:hAnsi="Arial" w:cs="Arial"/>
                <w:sz w:val="20"/>
                <w:szCs w:val="20"/>
              </w:rPr>
              <w:t>NDEZ</w:t>
            </w:r>
          </w:p>
        </w:tc>
        <w:tc>
          <w:tcPr>
            <w:tcW w:w="0" w:type="auto"/>
            <w:vAlign w:val="center"/>
          </w:tcPr>
          <w:p w14:paraId="6C44E032" w14:textId="7C5030E1" w:rsidR="006C24E5" w:rsidRPr="006C24E5" w:rsidRDefault="006C24E5" w:rsidP="006C24E5">
            <w:pPr>
              <w:widowControl w:val="0"/>
              <w:spacing w:after="0" w:line="276" w:lineRule="auto"/>
              <w:jc w:val="center"/>
              <w:rPr>
                <w:rFonts w:ascii="Arial" w:hAnsi="Arial" w:cs="Arial"/>
                <w:sz w:val="20"/>
                <w:szCs w:val="20"/>
              </w:rPr>
            </w:pPr>
            <w:r w:rsidRPr="006C24E5">
              <w:rPr>
                <w:rFonts w:ascii="Arial" w:hAnsi="Arial" w:cs="Arial"/>
                <w:sz w:val="20"/>
                <w:szCs w:val="20"/>
              </w:rPr>
              <w:t>--------------------</w:t>
            </w:r>
          </w:p>
        </w:tc>
      </w:tr>
      <w:tr w:rsidR="006C24E5" w:rsidRPr="006C24E5" w14:paraId="3BC391F9" w14:textId="77777777" w:rsidTr="00975195">
        <w:trPr>
          <w:trHeight w:val="274"/>
        </w:trPr>
        <w:tc>
          <w:tcPr>
            <w:tcW w:w="0" w:type="auto"/>
            <w:vAlign w:val="center"/>
          </w:tcPr>
          <w:p w14:paraId="72CF4647" w14:textId="77777777"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2</w:t>
            </w:r>
          </w:p>
        </w:tc>
        <w:tc>
          <w:tcPr>
            <w:tcW w:w="0" w:type="auto"/>
            <w:vAlign w:val="center"/>
          </w:tcPr>
          <w:p w14:paraId="14C81239" w14:textId="77777777"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SINDICATURA MUNICIPAL</w:t>
            </w:r>
          </w:p>
        </w:tc>
        <w:tc>
          <w:tcPr>
            <w:tcW w:w="0" w:type="auto"/>
            <w:vAlign w:val="center"/>
          </w:tcPr>
          <w:p w14:paraId="5A6FD512" w14:textId="077E1E5D" w:rsidR="006C24E5" w:rsidRPr="006C24E5" w:rsidRDefault="006C24E5" w:rsidP="006C24E5">
            <w:pPr>
              <w:widowControl w:val="0"/>
              <w:spacing w:after="0" w:line="276" w:lineRule="auto"/>
              <w:jc w:val="center"/>
              <w:rPr>
                <w:rFonts w:ascii="Arial" w:hAnsi="Arial" w:cs="Arial"/>
                <w:sz w:val="20"/>
                <w:szCs w:val="20"/>
              </w:rPr>
            </w:pPr>
            <w:r w:rsidRPr="006C24E5">
              <w:rPr>
                <w:rFonts w:ascii="Arial" w:hAnsi="Arial" w:cs="Arial"/>
                <w:sz w:val="20"/>
                <w:szCs w:val="20"/>
              </w:rPr>
              <w:t>--------------------</w:t>
            </w:r>
          </w:p>
        </w:tc>
        <w:tc>
          <w:tcPr>
            <w:tcW w:w="0" w:type="auto"/>
            <w:vAlign w:val="center"/>
          </w:tcPr>
          <w:p w14:paraId="0F4DEE81" w14:textId="0540E257" w:rsidR="006C24E5" w:rsidRPr="006C24E5" w:rsidRDefault="006C24E5" w:rsidP="006C24E5">
            <w:pPr>
              <w:widowControl w:val="0"/>
              <w:spacing w:after="0" w:line="276" w:lineRule="auto"/>
              <w:jc w:val="center"/>
              <w:rPr>
                <w:rFonts w:ascii="Arial" w:hAnsi="Arial" w:cs="Arial"/>
                <w:sz w:val="20"/>
                <w:szCs w:val="20"/>
              </w:rPr>
            </w:pPr>
            <w:r w:rsidRPr="006C24E5">
              <w:rPr>
                <w:rFonts w:ascii="Arial" w:hAnsi="Arial" w:cs="Arial"/>
                <w:sz w:val="20"/>
                <w:szCs w:val="20"/>
              </w:rPr>
              <w:t>--------------------</w:t>
            </w:r>
          </w:p>
        </w:tc>
      </w:tr>
      <w:tr w:rsidR="006C24E5" w:rsidRPr="006C24E5" w14:paraId="50EA4909" w14:textId="77777777" w:rsidTr="00975195">
        <w:trPr>
          <w:trHeight w:val="259"/>
        </w:trPr>
        <w:tc>
          <w:tcPr>
            <w:tcW w:w="0" w:type="auto"/>
            <w:vAlign w:val="center"/>
          </w:tcPr>
          <w:p w14:paraId="58C3BF65" w14:textId="77777777"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3</w:t>
            </w:r>
          </w:p>
        </w:tc>
        <w:tc>
          <w:tcPr>
            <w:tcW w:w="0" w:type="auto"/>
            <w:vAlign w:val="center"/>
          </w:tcPr>
          <w:p w14:paraId="68925989" w14:textId="77777777"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 xml:space="preserve">REGIDURÍA DE HACIENDA </w:t>
            </w:r>
          </w:p>
        </w:tc>
        <w:tc>
          <w:tcPr>
            <w:tcW w:w="0" w:type="auto"/>
            <w:vAlign w:val="center"/>
          </w:tcPr>
          <w:p w14:paraId="5181C06C" w14:textId="48490F88"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SOF</w:t>
            </w:r>
            <w:r w:rsidR="00616E0D">
              <w:rPr>
                <w:rFonts w:ascii="Arial" w:hAnsi="Arial" w:cs="Arial"/>
                <w:sz w:val="20"/>
                <w:szCs w:val="20"/>
              </w:rPr>
              <w:t>Í</w:t>
            </w:r>
            <w:r w:rsidRPr="006C24E5">
              <w:rPr>
                <w:rFonts w:ascii="Arial" w:hAnsi="Arial" w:cs="Arial"/>
                <w:sz w:val="20"/>
                <w:szCs w:val="20"/>
              </w:rPr>
              <w:t>A CAROLINA GARCIA S</w:t>
            </w:r>
            <w:r w:rsidR="00616E0D">
              <w:rPr>
                <w:rFonts w:ascii="Arial" w:hAnsi="Arial" w:cs="Arial"/>
                <w:sz w:val="20"/>
                <w:szCs w:val="20"/>
              </w:rPr>
              <w:t>Á</w:t>
            </w:r>
            <w:r w:rsidRPr="006C24E5">
              <w:rPr>
                <w:rFonts w:ascii="Arial" w:hAnsi="Arial" w:cs="Arial"/>
                <w:sz w:val="20"/>
                <w:szCs w:val="20"/>
              </w:rPr>
              <w:t>NCHEZ</w:t>
            </w:r>
          </w:p>
        </w:tc>
        <w:tc>
          <w:tcPr>
            <w:tcW w:w="0" w:type="auto"/>
            <w:vAlign w:val="center"/>
          </w:tcPr>
          <w:p w14:paraId="79BFDF66" w14:textId="67A5506E" w:rsidR="006C24E5" w:rsidRPr="006C24E5" w:rsidRDefault="006C24E5" w:rsidP="006C24E5">
            <w:pPr>
              <w:widowControl w:val="0"/>
              <w:spacing w:after="0" w:line="276" w:lineRule="auto"/>
              <w:jc w:val="center"/>
              <w:rPr>
                <w:rFonts w:ascii="Arial" w:hAnsi="Arial" w:cs="Arial"/>
                <w:sz w:val="20"/>
                <w:szCs w:val="20"/>
              </w:rPr>
            </w:pPr>
            <w:r w:rsidRPr="006C24E5">
              <w:rPr>
                <w:rFonts w:ascii="Arial" w:hAnsi="Arial" w:cs="Arial"/>
                <w:sz w:val="20"/>
                <w:szCs w:val="20"/>
              </w:rPr>
              <w:t>--------------------</w:t>
            </w:r>
          </w:p>
        </w:tc>
      </w:tr>
      <w:tr w:rsidR="006C24E5" w:rsidRPr="006C24E5" w14:paraId="43F3D498" w14:textId="77777777" w:rsidTr="00975195">
        <w:trPr>
          <w:trHeight w:val="259"/>
        </w:trPr>
        <w:tc>
          <w:tcPr>
            <w:tcW w:w="0" w:type="auto"/>
            <w:vAlign w:val="center"/>
          </w:tcPr>
          <w:p w14:paraId="4700B736" w14:textId="77777777"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4</w:t>
            </w:r>
          </w:p>
        </w:tc>
        <w:tc>
          <w:tcPr>
            <w:tcW w:w="0" w:type="auto"/>
            <w:vAlign w:val="center"/>
          </w:tcPr>
          <w:p w14:paraId="01815D66" w14:textId="77777777"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REGIDURÍA DE OBRAS</w:t>
            </w:r>
          </w:p>
        </w:tc>
        <w:tc>
          <w:tcPr>
            <w:tcW w:w="0" w:type="auto"/>
            <w:vAlign w:val="center"/>
          </w:tcPr>
          <w:p w14:paraId="5AE8D02B" w14:textId="037F39AF" w:rsidR="006C24E5" w:rsidRPr="006C24E5" w:rsidRDefault="006C24E5" w:rsidP="006C24E5">
            <w:pPr>
              <w:widowControl w:val="0"/>
              <w:spacing w:after="0" w:line="276" w:lineRule="auto"/>
              <w:jc w:val="center"/>
              <w:rPr>
                <w:rFonts w:ascii="Arial" w:hAnsi="Arial" w:cs="Arial"/>
                <w:sz w:val="20"/>
                <w:szCs w:val="20"/>
              </w:rPr>
            </w:pPr>
            <w:r w:rsidRPr="006C24E5">
              <w:rPr>
                <w:rFonts w:ascii="Arial" w:hAnsi="Arial" w:cs="Arial"/>
                <w:sz w:val="20"/>
                <w:szCs w:val="20"/>
              </w:rPr>
              <w:t>--------------------</w:t>
            </w:r>
          </w:p>
        </w:tc>
        <w:tc>
          <w:tcPr>
            <w:tcW w:w="0" w:type="auto"/>
            <w:vAlign w:val="center"/>
          </w:tcPr>
          <w:p w14:paraId="3086F1B7" w14:textId="7226D7C3" w:rsidR="006C24E5" w:rsidRPr="006C24E5" w:rsidRDefault="006C24E5" w:rsidP="006C24E5">
            <w:pPr>
              <w:widowControl w:val="0"/>
              <w:spacing w:after="0" w:line="276" w:lineRule="auto"/>
              <w:jc w:val="center"/>
              <w:rPr>
                <w:rFonts w:ascii="Arial" w:hAnsi="Arial" w:cs="Arial"/>
                <w:sz w:val="20"/>
                <w:szCs w:val="20"/>
              </w:rPr>
            </w:pPr>
            <w:r w:rsidRPr="006C24E5">
              <w:rPr>
                <w:rFonts w:ascii="Arial" w:hAnsi="Arial" w:cs="Arial"/>
                <w:sz w:val="20"/>
                <w:szCs w:val="20"/>
              </w:rPr>
              <w:t>--------------------</w:t>
            </w:r>
          </w:p>
        </w:tc>
      </w:tr>
      <w:tr w:rsidR="006C24E5" w:rsidRPr="006C24E5" w14:paraId="745A151B" w14:textId="77777777" w:rsidTr="00975195">
        <w:trPr>
          <w:trHeight w:val="259"/>
        </w:trPr>
        <w:tc>
          <w:tcPr>
            <w:tcW w:w="0" w:type="auto"/>
            <w:vAlign w:val="center"/>
          </w:tcPr>
          <w:p w14:paraId="7C2FA042" w14:textId="77777777"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5</w:t>
            </w:r>
          </w:p>
        </w:tc>
        <w:tc>
          <w:tcPr>
            <w:tcW w:w="0" w:type="auto"/>
            <w:vAlign w:val="center"/>
          </w:tcPr>
          <w:p w14:paraId="4A240A66" w14:textId="77777777"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REGIDURÍA DE EDUCACIÓN</w:t>
            </w:r>
          </w:p>
        </w:tc>
        <w:tc>
          <w:tcPr>
            <w:tcW w:w="0" w:type="auto"/>
            <w:vAlign w:val="center"/>
          </w:tcPr>
          <w:p w14:paraId="63AFBFCC" w14:textId="706E1482" w:rsidR="006C24E5" w:rsidRPr="006C24E5" w:rsidRDefault="006C24E5" w:rsidP="006C24E5">
            <w:pPr>
              <w:widowControl w:val="0"/>
              <w:spacing w:after="0" w:line="276" w:lineRule="auto"/>
              <w:jc w:val="center"/>
              <w:rPr>
                <w:rFonts w:ascii="Arial" w:hAnsi="Arial" w:cs="Arial"/>
                <w:sz w:val="20"/>
                <w:szCs w:val="20"/>
              </w:rPr>
            </w:pPr>
            <w:r w:rsidRPr="006C24E5">
              <w:rPr>
                <w:rFonts w:ascii="Arial" w:hAnsi="Arial" w:cs="Arial"/>
                <w:sz w:val="20"/>
                <w:szCs w:val="20"/>
              </w:rPr>
              <w:t>--------------------</w:t>
            </w:r>
          </w:p>
        </w:tc>
        <w:tc>
          <w:tcPr>
            <w:tcW w:w="0" w:type="auto"/>
            <w:vAlign w:val="center"/>
          </w:tcPr>
          <w:p w14:paraId="685DDFA8" w14:textId="464F2496" w:rsidR="006C24E5" w:rsidRPr="006C24E5" w:rsidRDefault="006C24E5" w:rsidP="006C24E5">
            <w:pPr>
              <w:widowControl w:val="0"/>
              <w:spacing w:after="0" w:line="276" w:lineRule="auto"/>
              <w:jc w:val="left"/>
              <w:rPr>
                <w:rFonts w:ascii="Arial" w:hAnsi="Arial" w:cs="Arial"/>
                <w:sz w:val="20"/>
                <w:szCs w:val="20"/>
              </w:rPr>
            </w:pPr>
            <w:r w:rsidRPr="006C24E5">
              <w:rPr>
                <w:rFonts w:ascii="Arial" w:hAnsi="Arial" w:cs="Arial"/>
                <w:sz w:val="20"/>
                <w:szCs w:val="20"/>
              </w:rPr>
              <w:t>ANALILIA P</w:t>
            </w:r>
            <w:r w:rsidR="00616E0D">
              <w:rPr>
                <w:rFonts w:ascii="Arial" w:hAnsi="Arial" w:cs="Arial"/>
                <w:sz w:val="20"/>
                <w:szCs w:val="20"/>
              </w:rPr>
              <w:t>É</w:t>
            </w:r>
            <w:r w:rsidRPr="006C24E5">
              <w:rPr>
                <w:rFonts w:ascii="Arial" w:hAnsi="Arial" w:cs="Arial"/>
                <w:sz w:val="20"/>
                <w:szCs w:val="20"/>
              </w:rPr>
              <w:t>REZ MART</w:t>
            </w:r>
            <w:r w:rsidR="00616E0D">
              <w:rPr>
                <w:rFonts w:ascii="Arial" w:hAnsi="Arial" w:cs="Arial"/>
                <w:sz w:val="20"/>
                <w:szCs w:val="20"/>
              </w:rPr>
              <w:t>Í</w:t>
            </w:r>
            <w:r w:rsidRPr="006C24E5">
              <w:rPr>
                <w:rFonts w:ascii="Arial" w:hAnsi="Arial" w:cs="Arial"/>
                <w:sz w:val="20"/>
                <w:szCs w:val="20"/>
              </w:rPr>
              <w:t>NEZ</w:t>
            </w:r>
          </w:p>
        </w:tc>
      </w:tr>
    </w:tbl>
    <w:p w14:paraId="37704AB5" w14:textId="77777777" w:rsidR="00616E0D" w:rsidRDefault="00616E0D" w:rsidP="00C44B9A">
      <w:pPr>
        <w:spacing w:before="120" w:after="120" w:line="276" w:lineRule="auto"/>
        <w:rPr>
          <w:rFonts w:ascii="Arial" w:hAnsi="Arial" w:cs="Arial"/>
          <w:sz w:val="24"/>
          <w:szCs w:val="24"/>
        </w:rPr>
      </w:pPr>
    </w:p>
    <w:p w14:paraId="04E43EB5" w14:textId="0C35AFF5" w:rsidR="00FC675C"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A869D4">
        <w:rPr>
          <w:rFonts w:ascii="Arial" w:hAnsi="Arial" w:cs="Arial"/>
          <w:sz w:val="24"/>
          <w:szCs w:val="24"/>
        </w:rPr>
        <w:t>1</w:t>
      </w:r>
      <w:r w:rsidR="00577E17">
        <w:rPr>
          <w:rFonts w:ascii="Arial" w:hAnsi="Arial" w:cs="Arial"/>
          <w:sz w:val="24"/>
          <w:szCs w:val="24"/>
        </w:rPr>
        <w:t>9</w:t>
      </w:r>
      <w:r w:rsidRPr="00FD43B9">
        <w:rPr>
          <w:rFonts w:ascii="Arial" w:hAnsi="Arial" w:cs="Arial"/>
          <w:sz w:val="24"/>
          <w:szCs w:val="24"/>
        </w:rPr>
        <w:t xml:space="preserve">, </w:t>
      </w:r>
      <w:r w:rsidR="00F56A63" w:rsidRPr="00C45155">
        <w:rPr>
          <w:rFonts w:ascii="Arial" w:hAnsi="Arial" w:cs="Arial"/>
          <w:sz w:val="24"/>
          <w:szCs w:val="24"/>
        </w:rPr>
        <w:t>existió una disminución en el número de mujeres que participaron, no obstante, ello es una situación no exclusiva de las mujeres</w:t>
      </w:r>
      <w:r w:rsidR="00F56A63">
        <w:rPr>
          <w:rFonts w:ascii="Arial" w:hAnsi="Arial" w:cs="Arial"/>
          <w:sz w:val="24"/>
          <w:szCs w:val="24"/>
        </w:rPr>
        <w:t xml:space="preserve">, </w:t>
      </w:r>
      <w:r w:rsidR="00A27F02">
        <w:rPr>
          <w:rFonts w:ascii="Arial" w:hAnsi="Arial" w:cs="Arial"/>
          <w:sz w:val="24"/>
          <w:szCs w:val="24"/>
        </w:rPr>
        <w:t xml:space="preserve">aún así es de </w:t>
      </w:r>
      <w:proofErr w:type="gramStart"/>
      <w:r w:rsidR="00A27F02">
        <w:rPr>
          <w:rFonts w:ascii="Arial" w:hAnsi="Arial" w:cs="Arial"/>
          <w:sz w:val="24"/>
          <w:szCs w:val="24"/>
        </w:rPr>
        <w:t>destacarse</w:t>
      </w:r>
      <w:r w:rsidR="00616E0D">
        <w:rPr>
          <w:rFonts w:ascii="Arial" w:hAnsi="Arial" w:cs="Arial"/>
          <w:sz w:val="24"/>
          <w:szCs w:val="24"/>
        </w:rPr>
        <w:t xml:space="preserve"> </w:t>
      </w:r>
      <w:r w:rsidR="00A27F02">
        <w:rPr>
          <w:rFonts w:ascii="Arial" w:hAnsi="Arial" w:cs="Arial"/>
          <w:sz w:val="24"/>
          <w:szCs w:val="24"/>
        </w:rPr>
        <w:t xml:space="preserve"> el</w:t>
      </w:r>
      <w:proofErr w:type="gramEnd"/>
      <w:r w:rsidRPr="00FD43B9">
        <w:rPr>
          <w:rFonts w:ascii="Arial" w:hAnsi="Arial" w:cs="Arial"/>
          <w:sz w:val="24"/>
          <w:szCs w:val="24"/>
        </w:rPr>
        <w:t xml:space="preserve"> aumento del número de mujeres que integrarán el próximo Ayuntamiento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C709DF">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2" w:name="_Hlk103427231"/>
          </w:p>
        </w:tc>
        <w:tc>
          <w:tcPr>
            <w:tcW w:w="2268" w:type="dxa"/>
            <w:shd w:val="clear" w:color="auto" w:fill="D9D9D9" w:themeFill="background1" w:themeFillShade="D9"/>
          </w:tcPr>
          <w:p w14:paraId="05542E04" w14:textId="47A3CE8B"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1</w:t>
            </w:r>
            <w:r w:rsidR="00577E17">
              <w:rPr>
                <w:rFonts w:ascii="Arial" w:hAnsi="Arial" w:cs="Arial"/>
                <w:b/>
                <w:sz w:val="20"/>
                <w:szCs w:val="20"/>
              </w:rPr>
              <w:t>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426C6" w:rsidRPr="00FD43B9" w14:paraId="7B8DB08C" w14:textId="77777777" w:rsidTr="00C709DF">
        <w:trPr>
          <w:jc w:val="center"/>
        </w:trPr>
        <w:tc>
          <w:tcPr>
            <w:tcW w:w="3686" w:type="dxa"/>
            <w:shd w:val="clear" w:color="auto" w:fill="D9D9D9" w:themeFill="background1" w:themeFillShade="D9"/>
          </w:tcPr>
          <w:p w14:paraId="56D7F2A9" w14:textId="71E11F59"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48943D95" w:rsidR="00A426C6" w:rsidRPr="003C0B54" w:rsidRDefault="00577E17" w:rsidP="00C44B9A">
            <w:pPr>
              <w:spacing w:after="0" w:line="276" w:lineRule="auto"/>
              <w:jc w:val="center"/>
              <w:rPr>
                <w:rFonts w:ascii="Arial" w:hAnsi="Arial" w:cs="Arial"/>
                <w:sz w:val="20"/>
                <w:szCs w:val="20"/>
              </w:rPr>
            </w:pPr>
            <w:r>
              <w:rPr>
                <w:rFonts w:ascii="Arial" w:hAnsi="Arial" w:cs="Arial"/>
                <w:sz w:val="20"/>
                <w:szCs w:val="20"/>
              </w:rPr>
              <w:t>354</w:t>
            </w:r>
          </w:p>
        </w:tc>
        <w:tc>
          <w:tcPr>
            <w:tcW w:w="2268" w:type="dxa"/>
            <w:vAlign w:val="center"/>
          </w:tcPr>
          <w:p w14:paraId="4F549966" w14:textId="66632BF5" w:rsidR="00A426C6" w:rsidRPr="003C0B54" w:rsidRDefault="00577E17" w:rsidP="00C44B9A">
            <w:pPr>
              <w:spacing w:after="0" w:line="276" w:lineRule="auto"/>
              <w:jc w:val="center"/>
              <w:rPr>
                <w:rFonts w:ascii="Arial" w:hAnsi="Arial" w:cs="Arial"/>
                <w:sz w:val="20"/>
                <w:szCs w:val="20"/>
              </w:rPr>
            </w:pPr>
            <w:r>
              <w:rPr>
                <w:rFonts w:ascii="Arial" w:hAnsi="Arial" w:cs="Arial"/>
                <w:sz w:val="20"/>
                <w:szCs w:val="20"/>
              </w:rPr>
              <w:t>456</w:t>
            </w:r>
          </w:p>
        </w:tc>
      </w:tr>
      <w:tr w:rsidR="00A426C6" w:rsidRPr="00FD43B9" w14:paraId="619221A4" w14:textId="77777777" w:rsidTr="00C709DF">
        <w:trPr>
          <w:jc w:val="center"/>
        </w:trPr>
        <w:tc>
          <w:tcPr>
            <w:tcW w:w="3686" w:type="dxa"/>
            <w:shd w:val="clear" w:color="auto" w:fill="D9D9D9" w:themeFill="background1" w:themeFillShade="D9"/>
          </w:tcPr>
          <w:p w14:paraId="05BAEA8B"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0F955145" w:rsidR="00A426C6" w:rsidRPr="003C0B54" w:rsidRDefault="00A869D4" w:rsidP="00C44B9A">
            <w:pPr>
              <w:spacing w:after="0" w:line="276" w:lineRule="auto"/>
              <w:jc w:val="center"/>
              <w:rPr>
                <w:rFonts w:ascii="Arial" w:hAnsi="Arial" w:cs="Arial"/>
                <w:b/>
                <w:sz w:val="20"/>
                <w:szCs w:val="20"/>
              </w:rPr>
            </w:pPr>
            <w:r w:rsidRPr="003C0B54">
              <w:rPr>
                <w:rFonts w:ascii="Arial" w:hAnsi="Arial" w:cs="Arial"/>
                <w:b/>
                <w:sz w:val="20"/>
                <w:szCs w:val="20"/>
              </w:rPr>
              <w:t>20</w:t>
            </w:r>
            <w:r w:rsidR="00577E17">
              <w:rPr>
                <w:rFonts w:ascii="Arial" w:hAnsi="Arial" w:cs="Arial"/>
                <w:b/>
                <w:sz w:val="20"/>
                <w:szCs w:val="20"/>
              </w:rPr>
              <w:t>6</w:t>
            </w:r>
          </w:p>
        </w:tc>
        <w:tc>
          <w:tcPr>
            <w:tcW w:w="2268" w:type="dxa"/>
            <w:vAlign w:val="center"/>
          </w:tcPr>
          <w:p w14:paraId="02250735" w14:textId="5F0867C1" w:rsidR="00A426C6" w:rsidRPr="003C0B54" w:rsidRDefault="00577E17" w:rsidP="00C44B9A">
            <w:pPr>
              <w:spacing w:after="0" w:line="276" w:lineRule="auto"/>
              <w:jc w:val="center"/>
              <w:rPr>
                <w:rFonts w:ascii="Arial" w:hAnsi="Arial" w:cs="Arial"/>
                <w:b/>
                <w:sz w:val="20"/>
                <w:szCs w:val="20"/>
              </w:rPr>
            </w:pPr>
            <w:r>
              <w:rPr>
                <w:rFonts w:ascii="Arial" w:hAnsi="Arial" w:cs="Arial"/>
                <w:b/>
                <w:sz w:val="20"/>
                <w:szCs w:val="20"/>
              </w:rPr>
              <w:t>203</w:t>
            </w:r>
          </w:p>
        </w:tc>
      </w:tr>
      <w:tr w:rsidR="00A426C6" w:rsidRPr="00FD43B9" w14:paraId="5714566D" w14:textId="77777777" w:rsidTr="00C709DF">
        <w:trPr>
          <w:jc w:val="center"/>
        </w:trPr>
        <w:tc>
          <w:tcPr>
            <w:tcW w:w="3686" w:type="dxa"/>
            <w:shd w:val="clear" w:color="auto" w:fill="D9D9D9" w:themeFill="background1" w:themeFillShade="D9"/>
          </w:tcPr>
          <w:p w14:paraId="3E2182EC" w14:textId="34DF342B"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TOTAL DE CARGOS</w:t>
            </w:r>
          </w:p>
        </w:tc>
        <w:tc>
          <w:tcPr>
            <w:tcW w:w="2268" w:type="dxa"/>
            <w:vAlign w:val="center"/>
          </w:tcPr>
          <w:p w14:paraId="26A86942" w14:textId="26D9434C" w:rsidR="00A426C6" w:rsidRPr="003C0B54" w:rsidRDefault="00577E17" w:rsidP="00C44B9A">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25DAD46E" w14:textId="437D753D" w:rsidR="00A426C6" w:rsidRPr="003C0B54" w:rsidRDefault="00577E17" w:rsidP="00C44B9A">
            <w:pPr>
              <w:spacing w:after="0" w:line="276" w:lineRule="auto"/>
              <w:jc w:val="center"/>
              <w:rPr>
                <w:rFonts w:ascii="Arial" w:hAnsi="Arial" w:cs="Arial"/>
                <w:sz w:val="20"/>
                <w:szCs w:val="20"/>
              </w:rPr>
            </w:pPr>
            <w:r>
              <w:rPr>
                <w:rFonts w:ascii="Arial" w:hAnsi="Arial" w:cs="Arial"/>
                <w:sz w:val="20"/>
                <w:szCs w:val="20"/>
              </w:rPr>
              <w:t>10</w:t>
            </w:r>
          </w:p>
        </w:tc>
      </w:tr>
      <w:tr w:rsidR="00A426C6" w:rsidRPr="00FD43B9" w14:paraId="15ED3E76" w14:textId="77777777" w:rsidTr="00C709DF">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1E708CA6" w:rsidR="00A426C6" w:rsidRPr="003C0B54" w:rsidRDefault="00577E17" w:rsidP="00C44B9A">
            <w:pPr>
              <w:spacing w:after="0" w:line="276" w:lineRule="auto"/>
              <w:jc w:val="center"/>
              <w:rPr>
                <w:rFonts w:ascii="Arial" w:hAnsi="Arial" w:cs="Arial"/>
                <w:b/>
                <w:sz w:val="20"/>
                <w:szCs w:val="20"/>
              </w:rPr>
            </w:pPr>
            <w:r>
              <w:rPr>
                <w:rFonts w:ascii="Arial" w:hAnsi="Arial" w:cs="Arial"/>
                <w:b/>
                <w:sz w:val="20"/>
                <w:szCs w:val="20"/>
              </w:rPr>
              <w:t>3</w:t>
            </w:r>
          </w:p>
        </w:tc>
        <w:tc>
          <w:tcPr>
            <w:tcW w:w="2268" w:type="dxa"/>
            <w:vAlign w:val="center"/>
          </w:tcPr>
          <w:p w14:paraId="7B480B7A" w14:textId="1C442453" w:rsidR="00A426C6" w:rsidRPr="003C0B54" w:rsidRDefault="00577E17" w:rsidP="00C44B9A">
            <w:pPr>
              <w:spacing w:after="0" w:line="276" w:lineRule="auto"/>
              <w:jc w:val="center"/>
              <w:rPr>
                <w:rFonts w:ascii="Arial" w:hAnsi="Arial" w:cs="Arial"/>
                <w:b/>
                <w:sz w:val="20"/>
                <w:szCs w:val="20"/>
              </w:rPr>
            </w:pPr>
            <w:r>
              <w:rPr>
                <w:rFonts w:ascii="Arial" w:hAnsi="Arial" w:cs="Arial"/>
                <w:b/>
                <w:sz w:val="20"/>
                <w:szCs w:val="20"/>
              </w:rPr>
              <w:t>6</w:t>
            </w:r>
          </w:p>
        </w:tc>
      </w:tr>
    </w:tbl>
    <w:bookmarkEnd w:id="12"/>
    <w:p w14:paraId="4981E126" w14:textId="43464A52" w:rsidR="00A426C6" w:rsidRPr="005D5785" w:rsidRDefault="00A426C6" w:rsidP="00C44B9A">
      <w:pPr>
        <w:spacing w:before="240" w:line="276" w:lineRule="auto"/>
        <w:rPr>
          <w:rFonts w:ascii="Arial" w:hAnsi="Arial" w:cs="Arial"/>
          <w:sz w:val="24"/>
          <w:szCs w:val="24"/>
        </w:rPr>
      </w:pPr>
      <w:r w:rsidRPr="0083051D">
        <w:rPr>
          <w:rFonts w:ascii="Arial" w:hAnsi="Arial" w:cs="Arial"/>
          <w:sz w:val="24"/>
          <w:szCs w:val="24"/>
        </w:rPr>
        <w:t xml:space="preserve">De lo anterior, </w:t>
      </w:r>
      <w:r w:rsidR="00C34D16" w:rsidRPr="00F72E98">
        <w:rPr>
          <w:rFonts w:ascii="Arial" w:hAnsi="Arial" w:cs="Arial"/>
          <w:color w:val="000000" w:themeColor="text1"/>
          <w:sz w:val="24"/>
          <w:szCs w:val="24"/>
        </w:rPr>
        <w:t>est</w:t>
      </w:r>
      <w:r w:rsidR="00C34D16">
        <w:rPr>
          <w:rFonts w:ascii="Arial" w:hAnsi="Arial" w:cs="Arial"/>
          <w:color w:val="000000" w:themeColor="text1"/>
          <w:sz w:val="24"/>
          <w:szCs w:val="24"/>
        </w:rPr>
        <w:t>a</w:t>
      </w:r>
      <w:r w:rsidR="00C34D16" w:rsidRPr="00F72E98">
        <w:rPr>
          <w:rFonts w:ascii="Arial" w:hAnsi="Arial" w:cs="Arial"/>
          <w:color w:val="000000" w:themeColor="text1"/>
          <w:sz w:val="24"/>
          <w:szCs w:val="24"/>
        </w:rPr>
        <w:t xml:space="preserve"> </w:t>
      </w:r>
      <w:r w:rsidR="00C34D16">
        <w:rPr>
          <w:rFonts w:ascii="Arial" w:hAnsi="Arial" w:cs="Arial"/>
          <w:color w:val="000000" w:themeColor="text1"/>
          <w:sz w:val="24"/>
          <w:szCs w:val="24"/>
        </w:rPr>
        <w:t>Comisión Permanente de Sistemas Normativos Indígenas</w:t>
      </w:r>
      <w:r w:rsidR="00C34D16" w:rsidRPr="00F72E98" w:rsidDel="007D32A2">
        <w:rPr>
          <w:rFonts w:ascii="Arial" w:hAnsi="Arial" w:cs="Arial"/>
          <w:color w:val="000000" w:themeColor="text1"/>
          <w:sz w:val="24"/>
          <w:szCs w:val="24"/>
        </w:rPr>
        <w:t xml:space="preserve"> </w:t>
      </w:r>
      <w:r w:rsidR="00C34D16">
        <w:rPr>
          <w:rFonts w:ascii="Arial" w:hAnsi="Arial" w:cs="Arial"/>
          <w:color w:val="000000" w:themeColor="text1"/>
          <w:sz w:val="24"/>
          <w:szCs w:val="24"/>
        </w:rPr>
        <w:t xml:space="preserve">(CPSNI)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CD6C2D">
        <w:rPr>
          <w:rFonts w:ascii="Arial" w:hAnsi="Arial" w:cs="Arial"/>
          <w:sz w:val="24"/>
          <w:szCs w:val="24"/>
        </w:rPr>
        <w:t>San Jerónimo Tlacochahuaya</w:t>
      </w:r>
      <w:r w:rsidR="00BD20B0">
        <w:rPr>
          <w:rFonts w:ascii="Arial" w:hAnsi="Arial" w:cs="Arial"/>
          <w:sz w:val="24"/>
          <w:szCs w:val="24"/>
        </w:rPr>
        <w:t xml:space="preserve">, Oaxaca, </w:t>
      </w:r>
      <w:r w:rsidRPr="0083051D">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al establecer que en su cabildo municipal </w:t>
      </w:r>
      <w:r w:rsidR="00A869D4">
        <w:rPr>
          <w:rFonts w:ascii="Arial" w:hAnsi="Arial" w:cs="Arial"/>
          <w:sz w:val="24"/>
          <w:szCs w:val="24"/>
        </w:rPr>
        <w:t xml:space="preserve">tres </w:t>
      </w:r>
      <w:r w:rsidRPr="0083051D">
        <w:rPr>
          <w:rFonts w:ascii="Arial" w:hAnsi="Arial" w:cs="Arial"/>
          <w:sz w:val="24"/>
          <w:szCs w:val="24"/>
        </w:rPr>
        <w:t xml:space="preserve">de los </w:t>
      </w:r>
      <w:r w:rsidR="00616E0D">
        <w:rPr>
          <w:rFonts w:ascii="Arial" w:hAnsi="Arial" w:cs="Arial"/>
          <w:sz w:val="24"/>
          <w:szCs w:val="24"/>
        </w:rPr>
        <w:t xml:space="preserve">cinco </w:t>
      </w:r>
      <w:r w:rsidRPr="0083051D">
        <w:rPr>
          <w:rFonts w:ascii="Arial" w:hAnsi="Arial" w:cs="Arial"/>
          <w:sz w:val="24"/>
          <w:szCs w:val="24"/>
        </w:rPr>
        <w:t>cargos de elección popular</w:t>
      </w:r>
      <w:r w:rsidR="00616E0D">
        <w:rPr>
          <w:rFonts w:ascii="Arial" w:hAnsi="Arial" w:cs="Arial"/>
          <w:sz w:val="24"/>
          <w:szCs w:val="24"/>
        </w:rPr>
        <w:t xml:space="preserve">, tanto en las concejalías propietas y en las suplencias, </w:t>
      </w:r>
      <w:r w:rsidRPr="0083051D">
        <w:rPr>
          <w:rFonts w:ascii="Arial" w:hAnsi="Arial" w:cs="Arial"/>
          <w:sz w:val="24"/>
          <w:szCs w:val="24"/>
        </w:rPr>
        <w:t>sean ocupados por mujeres</w:t>
      </w:r>
      <w:r w:rsidR="005D5785">
        <w:rPr>
          <w:rFonts w:ascii="Arial" w:hAnsi="Arial" w:cs="Arial"/>
          <w:sz w:val="24"/>
          <w:szCs w:val="24"/>
        </w:rPr>
        <w:t xml:space="preserve">, </w:t>
      </w:r>
      <w:r w:rsidRPr="0083051D">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3A667E3C" w14:textId="3AC364DC" w:rsidR="006C24E5" w:rsidRDefault="0040759A" w:rsidP="006C24E5">
      <w:pPr>
        <w:spacing w:before="120" w:after="120" w:line="276" w:lineRule="auto"/>
        <w:ind w:right="4"/>
        <w:rPr>
          <w:rFonts w:ascii="Arial" w:eastAsia="Arial" w:hAnsi="Arial" w:cs="Arial"/>
          <w:sz w:val="24"/>
          <w:szCs w:val="24"/>
        </w:rPr>
      </w:pPr>
      <w:r>
        <w:rPr>
          <w:rFonts w:ascii="Arial" w:hAnsi="Arial" w:cs="Arial"/>
          <w:sz w:val="24"/>
          <w:szCs w:val="24"/>
        </w:rPr>
        <w:lastRenderedPageBreak/>
        <w:t>E</w:t>
      </w:r>
      <w:r w:rsidR="006C24E5">
        <w:rPr>
          <w:rFonts w:ascii="Arial" w:hAnsi="Arial" w:cs="Arial"/>
          <w:sz w:val="24"/>
          <w:szCs w:val="24"/>
        </w:rPr>
        <w:t>s importante mencionar que el 30 de mayo de 2020, se publicó en el Periódico Oficial de Oaxaca</w:t>
      </w:r>
      <w:r w:rsidR="006C24E5">
        <w:rPr>
          <w:rStyle w:val="Refdenotaalpie"/>
          <w:rFonts w:ascii="Arial" w:hAnsi="Arial" w:cs="Arial"/>
          <w:sz w:val="24"/>
          <w:szCs w:val="24"/>
        </w:rPr>
        <w:footnoteReference w:id="26"/>
      </w:r>
      <w:r w:rsidR="006C24E5">
        <w:rPr>
          <w:rFonts w:ascii="Arial" w:hAnsi="Arial" w:cs="Arial"/>
          <w:sz w:val="24"/>
          <w:szCs w:val="24"/>
        </w:rPr>
        <w:t xml:space="preserve"> el </w:t>
      </w:r>
      <w:r w:rsidR="006C24E5">
        <w:rPr>
          <w:rFonts w:ascii="Arial" w:hAnsi="Arial" w:cs="Arial"/>
          <w:b/>
          <w:bCs/>
          <w:sz w:val="24"/>
          <w:szCs w:val="24"/>
        </w:rPr>
        <w:t xml:space="preserve">Decreto 1511, </w:t>
      </w:r>
      <w:r w:rsidR="006C24E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0905903B" w14:textId="38FDA7D9" w:rsidR="006C24E5" w:rsidRDefault="006C24E5" w:rsidP="006C24E5">
      <w:pPr>
        <w:spacing w:line="276" w:lineRule="auto"/>
        <w:rPr>
          <w:rFonts w:ascii="Arial" w:eastAsia="Arial" w:hAnsi="Arial" w:cs="Arial"/>
          <w:sz w:val="24"/>
          <w:szCs w:val="24"/>
        </w:rPr>
      </w:pPr>
      <w:r>
        <w:rPr>
          <w:rFonts w:ascii="Arial" w:eastAsia="Arial" w:hAnsi="Arial" w:cs="Arial"/>
          <w:sz w:val="24"/>
          <w:szCs w:val="24"/>
        </w:rPr>
        <w:t xml:space="preserve">Aunado a lo manifestado, en la comunidad de </w:t>
      </w:r>
      <w:r w:rsidR="00B15F94">
        <w:rPr>
          <w:rFonts w:ascii="Arial" w:eastAsia="Arial" w:hAnsi="Arial" w:cs="Arial"/>
          <w:sz w:val="24"/>
          <w:szCs w:val="24"/>
        </w:rPr>
        <w:t>San Jerónimo Tlacochahuaya</w:t>
      </w:r>
      <w:r>
        <w:rPr>
          <w:rFonts w:ascii="Arial" w:eastAsia="Arial" w:hAnsi="Arial" w:cs="Arial"/>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Pr>
          <w:rStyle w:val="Refdenotaalpie"/>
          <w:rFonts w:ascii="Arial" w:eastAsia="Arial" w:hAnsi="Arial" w:cs="Arial"/>
          <w:sz w:val="24"/>
          <w:szCs w:val="24"/>
        </w:rPr>
        <w:footnoteReference w:id="27"/>
      </w:r>
      <w:r>
        <w:rPr>
          <w:rFonts w:ascii="Arial" w:eastAsia="Arial" w:hAnsi="Arial" w:cs="Arial"/>
          <w:sz w:val="24"/>
          <w:szCs w:val="24"/>
        </w:rPr>
        <w:t>.</w:t>
      </w:r>
    </w:p>
    <w:p w14:paraId="357AD60A" w14:textId="439F1179" w:rsidR="006C24E5" w:rsidRDefault="006C24E5" w:rsidP="006C24E5">
      <w:pPr>
        <w:spacing w:line="276" w:lineRule="auto"/>
        <w:rPr>
          <w:rFonts w:ascii="Arial" w:eastAsia="Calibri" w:hAnsi="Arial" w:cs="Arial"/>
          <w:color w:val="000000" w:themeColor="text1"/>
          <w:sz w:val="24"/>
          <w:szCs w:val="24"/>
        </w:rPr>
      </w:pPr>
      <w:r>
        <w:rPr>
          <w:rFonts w:ascii="Arial" w:eastAsia="Arial" w:hAnsi="Arial" w:cs="Arial"/>
          <w:sz w:val="24"/>
          <w:szCs w:val="24"/>
        </w:rPr>
        <w:t>Es así</w:t>
      </w:r>
      <w:r w:rsidR="00A27F02">
        <w:rPr>
          <w:rFonts w:ascii="Arial" w:eastAsia="Arial" w:hAnsi="Arial" w:cs="Arial"/>
          <w:sz w:val="24"/>
          <w:szCs w:val="24"/>
        </w:rPr>
        <w:t xml:space="preserve"> como</w:t>
      </w:r>
      <w:r>
        <w:rPr>
          <w:rFonts w:ascii="Arial" w:eastAsia="Arial" w:hAnsi="Arial" w:cs="Arial"/>
          <w:sz w:val="24"/>
          <w:szCs w:val="24"/>
        </w:rPr>
        <w:t xml:space="preserve"> desde el </w:t>
      </w:r>
      <w:r>
        <w:rPr>
          <w:rFonts w:ascii="Arial" w:hAnsi="Arial" w:cs="Arial"/>
          <w:color w:val="000000" w:themeColor="text1"/>
          <w:sz w:val="24"/>
          <w:szCs w:val="24"/>
        </w:rPr>
        <w:t>6 de junio de 2019</w:t>
      </w:r>
      <w:r w:rsidR="0040759A">
        <w:rPr>
          <w:rFonts w:ascii="Arial" w:hAnsi="Arial" w:cs="Arial"/>
          <w:color w:val="000000" w:themeColor="text1"/>
          <w:sz w:val="24"/>
          <w:szCs w:val="24"/>
        </w:rPr>
        <w:t>,</w:t>
      </w:r>
      <w:r>
        <w:rPr>
          <w:rFonts w:ascii="Arial" w:hAnsi="Arial" w:cs="Arial"/>
          <w:color w:val="000000" w:themeColor="text1"/>
          <w:sz w:val="24"/>
          <w:szCs w:val="24"/>
        </w:rPr>
        <w:t xml:space="preserve">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2FED5662" w14:textId="77777777" w:rsidR="0040759A" w:rsidRPr="00C45155" w:rsidRDefault="0040759A" w:rsidP="0040759A">
      <w:pPr>
        <w:spacing w:line="276" w:lineRule="auto"/>
        <w:rPr>
          <w:rFonts w:ascii="Arial" w:hAnsi="Arial" w:cs="Arial"/>
          <w:bCs/>
          <w:sz w:val="24"/>
          <w:szCs w:val="24"/>
        </w:rPr>
      </w:pPr>
      <w:bookmarkStart w:id="13" w:name="_Hlk119600529"/>
      <w:bookmarkStart w:id="14" w:name="_Hlk119602448"/>
      <w:r w:rsidRPr="0040759A">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3"/>
      <w:r w:rsidRPr="0040759A">
        <w:rPr>
          <w:rFonts w:ascii="Arial" w:hAnsi="Arial" w:cs="Arial"/>
          <w:color w:val="222222"/>
          <w:sz w:val="24"/>
          <w:szCs w:val="24"/>
          <w:shd w:val="clear" w:color="auto" w:fill="FFFFFF"/>
        </w:rPr>
        <w:t>.</w:t>
      </w:r>
    </w:p>
    <w:bookmarkEnd w:id="14"/>
    <w:p w14:paraId="628DA31E" w14:textId="644AED84"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w:t>
      </w:r>
      <w:r w:rsidR="0040759A">
        <w:rPr>
          <w:rFonts w:ascii="Arial" w:hAnsi="Arial" w:cs="Arial"/>
          <w:sz w:val="24"/>
          <w:szCs w:val="24"/>
        </w:rPr>
        <w:t>,</w:t>
      </w:r>
      <w:r w:rsidRPr="0036380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w:t>
      </w:r>
      <w:r w:rsidRPr="00363809">
        <w:rPr>
          <w:rFonts w:ascii="Arial" w:hAnsi="Arial" w:cs="Arial"/>
          <w:sz w:val="24"/>
          <w:szCs w:val="24"/>
        </w:rPr>
        <w:lastRenderedPageBreak/>
        <w:t>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392C7862"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El artículo 1</w:t>
      </w:r>
      <w:r w:rsidR="00242568">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6056CB5" w:rsidR="00A426C6" w:rsidRPr="00363809" w:rsidRDefault="00242568" w:rsidP="00C44B9A">
      <w:pPr>
        <w:spacing w:before="240" w:line="276" w:lineRule="auto"/>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lastRenderedPageBreak/>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1BFCDA84" w14:textId="486E37DB" w:rsidR="00F85099" w:rsidRPr="00C45155" w:rsidRDefault="006C24E5" w:rsidP="00F85099">
      <w:pPr>
        <w:spacing w:line="276" w:lineRule="auto"/>
        <w:rPr>
          <w:rFonts w:ascii="Arial" w:hAnsi="Arial" w:cs="Arial"/>
          <w:sz w:val="24"/>
          <w:szCs w:val="24"/>
        </w:rPr>
      </w:pPr>
      <w:r>
        <w:rPr>
          <w:rFonts w:ascii="Arial" w:hAnsi="Arial" w:cs="Arial"/>
          <w:sz w:val="24"/>
          <w:szCs w:val="24"/>
        </w:rPr>
        <w:t xml:space="preserve">Lo expuesto implica que las autoridades, la Asamblea General y la comunidad de </w:t>
      </w:r>
      <w:r w:rsidR="00B15F94">
        <w:rPr>
          <w:rFonts w:ascii="Arial" w:hAnsi="Arial" w:cs="Arial"/>
          <w:sz w:val="24"/>
          <w:szCs w:val="24"/>
        </w:rPr>
        <w:t>San Jerónimo Tlacochahuaya</w:t>
      </w:r>
      <w:r>
        <w:rPr>
          <w:rFonts w:ascii="Arial" w:hAnsi="Arial" w:cs="Arial"/>
          <w:sz w:val="24"/>
          <w:szCs w:val="24"/>
        </w:rPr>
        <w:t xml:space="preserve">, Oaxaca, </w:t>
      </w:r>
      <w:bookmarkStart w:id="15" w:name="_Hlk120357095"/>
      <w:r w:rsidR="00F85099" w:rsidRPr="00F85099">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15"/>
    <w:p w14:paraId="3F9647CA" w14:textId="77777777" w:rsidR="006C24E5" w:rsidRDefault="006C24E5" w:rsidP="006C24E5">
      <w:pPr>
        <w:spacing w:line="276" w:lineRule="auto"/>
        <w:rPr>
          <w:rFonts w:ascii="Arial" w:eastAsia="Calibri" w:hAnsi="Arial" w:cs="Arial"/>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Pr>
          <w:rFonts w:ascii="Arial" w:eastAsia="Arial" w:hAnsi="Arial" w:cs="Arial"/>
          <w:sz w:val="24"/>
          <w:szCs w:val="24"/>
        </w:rPr>
        <w:t xml:space="preserve">igualdad, libre de violencia y </w:t>
      </w:r>
      <w:r>
        <w:rPr>
          <w:rFonts w:ascii="Arial" w:hAnsi="Arial" w:cs="Arial"/>
          <w:sz w:val="24"/>
          <w:szCs w:val="24"/>
        </w:rPr>
        <w:t>en posiciones de mayor responsabilidad a las logradas hasta el momento.</w:t>
      </w:r>
    </w:p>
    <w:p w14:paraId="50DC9813" w14:textId="034CDC5D" w:rsidR="00A426C6" w:rsidRPr="006C24E5" w:rsidRDefault="006C24E5" w:rsidP="006C24E5">
      <w:pPr>
        <w:spacing w:line="276" w:lineRule="auto"/>
        <w:rPr>
          <w:rFonts w:ascii="Arial" w:eastAsia="Calibri" w:hAnsi="Arial" w:cs="Arial"/>
          <w:sz w:val="24"/>
          <w:szCs w:val="24"/>
        </w:rPr>
      </w:pPr>
      <w:r w:rsidRPr="006C24E5">
        <w:rPr>
          <w:rFonts w:ascii="Arial" w:eastAsia="Calibri" w:hAnsi="Arial" w:cs="Arial"/>
          <w:b/>
          <w:bCs/>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CD6C2D">
        <w:rPr>
          <w:rFonts w:ascii="Arial" w:hAnsi="Arial" w:cs="Arial"/>
          <w:sz w:val="24"/>
          <w:szCs w:val="24"/>
        </w:rPr>
        <w:t>San Jerónimo Tlacochahuaya</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62C902DB" w:rsidR="00A426C6" w:rsidRPr="00363809" w:rsidRDefault="006C24E5"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7FCF1C7D" w14:textId="53D572EB" w:rsidR="00C34D16" w:rsidRPr="00C34D16" w:rsidRDefault="006C24E5" w:rsidP="00C34D16">
      <w:pPr>
        <w:spacing w:before="120" w:after="120" w:line="276" w:lineRule="auto"/>
        <w:rPr>
          <w:rFonts w:ascii="Arial" w:hAnsi="Arial" w:cs="Arial"/>
          <w:bCs/>
          <w:color w:val="000000" w:themeColor="text1"/>
          <w:sz w:val="24"/>
          <w:szCs w:val="24"/>
        </w:rPr>
      </w:pPr>
      <w:r>
        <w:rPr>
          <w:rFonts w:ascii="Arial" w:hAnsi="Arial" w:cs="Arial"/>
          <w:b/>
          <w:sz w:val="24"/>
          <w:szCs w:val="24"/>
        </w:rPr>
        <w:lastRenderedPageBreak/>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r w:rsidR="00C34D16" w:rsidRPr="00F72E98">
        <w:rPr>
          <w:rFonts w:ascii="Arial" w:hAnsi="Arial" w:cs="Arial"/>
          <w:bCs/>
          <w:color w:val="000000" w:themeColor="text1"/>
          <w:sz w:val="24"/>
          <w:szCs w:val="24"/>
        </w:rPr>
        <w:t>Para los efectos legales correspondientes y a fin que procedan conforme a sus facultades, est</w:t>
      </w:r>
      <w:r w:rsidR="00C34D16">
        <w:rPr>
          <w:rFonts w:ascii="Arial" w:hAnsi="Arial" w:cs="Arial"/>
          <w:bCs/>
          <w:color w:val="000000" w:themeColor="text1"/>
          <w:sz w:val="24"/>
          <w:szCs w:val="24"/>
        </w:rPr>
        <w:t>a</w:t>
      </w:r>
      <w:r w:rsidR="00C34D16" w:rsidRPr="00F72E98">
        <w:rPr>
          <w:rFonts w:ascii="Arial" w:hAnsi="Arial" w:cs="Arial"/>
          <w:bCs/>
          <w:color w:val="000000" w:themeColor="text1"/>
          <w:sz w:val="24"/>
          <w:szCs w:val="24"/>
        </w:rPr>
        <w:t xml:space="preserve"> </w:t>
      </w:r>
      <w:r w:rsidR="00C34D16">
        <w:rPr>
          <w:rFonts w:ascii="Arial" w:hAnsi="Arial" w:cs="Arial"/>
          <w:bCs/>
          <w:color w:val="000000" w:themeColor="text1"/>
          <w:sz w:val="24"/>
          <w:szCs w:val="24"/>
        </w:rPr>
        <w:t>Comisión</w:t>
      </w:r>
      <w:r w:rsidR="00C34D16" w:rsidRPr="00F72E98">
        <w:rPr>
          <w:rFonts w:ascii="Arial" w:hAnsi="Arial" w:cs="Arial"/>
          <w:bCs/>
          <w:color w:val="000000" w:themeColor="text1"/>
          <w:sz w:val="24"/>
          <w:szCs w:val="24"/>
        </w:rPr>
        <w:t xml:space="preserve"> considera pertinente </w:t>
      </w:r>
      <w:r w:rsidR="00C34D16">
        <w:rPr>
          <w:rFonts w:ascii="Arial" w:hAnsi="Arial" w:cs="Arial"/>
          <w:bCs/>
          <w:color w:val="000000" w:themeColor="text1"/>
          <w:sz w:val="24"/>
          <w:szCs w:val="24"/>
        </w:rPr>
        <w:t xml:space="preserve">remitir el presente </w:t>
      </w:r>
      <w:r w:rsidR="000D3F43">
        <w:rPr>
          <w:rFonts w:ascii="Arial" w:hAnsi="Arial" w:cs="Arial"/>
          <w:bCs/>
          <w:color w:val="000000" w:themeColor="text1"/>
          <w:sz w:val="24"/>
          <w:szCs w:val="24"/>
        </w:rPr>
        <w:t xml:space="preserve">proyecto de </w:t>
      </w:r>
      <w:r w:rsidR="00C931D3">
        <w:rPr>
          <w:rFonts w:ascii="Arial" w:hAnsi="Arial" w:cs="Arial"/>
          <w:bCs/>
          <w:color w:val="000000" w:themeColor="text1"/>
          <w:sz w:val="24"/>
          <w:szCs w:val="24"/>
        </w:rPr>
        <w:t>A</w:t>
      </w:r>
      <w:r w:rsidR="00C34D16">
        <w:rPr>
          <w:rFonts w:ascii="Arial" w:hAnsi="Arial" w:cs="Arial"/>
          <w:bCs/>
          <w:color w:val="000000" w:themeColor="text1"/>
          <w:sz w:val="24"/>
          <w:szCs w:val="24"/>
        </w:rPr>
        <w:t xml:space="preserve">cuerdo a la Secretaría Ejecutiva de este Instituto con la finalidad que proceda en </w:t>
      </w:r>
      <w:r w:rsidR="00C34D16" w:rsidRPr="00F72E98">
        <w:rPr>
          <w:rFonts w:ascii="Arial" w:hAnsi="Arial" w:cs="Arial"/>
          <w:bCs/>
          <w:color w:val="000000" w:themeColor="text1"/>
          <w:sz w:val="24"/>
          <w:szCs w:val="24"/>
        </w:rPr>
        <w:t>términos de</w:t>
      </w:r>
      <w:r w:rsidR="00C34D16">
        <w:rPr>
          <w:rFonts w:ascii="Arial" w:hAnsi="Arial" w:cs="Arial"/>
          <w:bCs/>
          <w:color w:val="000000" w:themeColor="text1"/>
          <w:sz w:val="24"/>
          <w:szCs w:val="24"/>
        </w:rPr>
        <w:t xml:space="preserve"> </w:t>
      </w:r>
      <w:r w:rsidR="00C34D16" w:rsidRPr="00F72E98">
        <w:rPr>
          <w:rFonts w:ascii="Arial" w:hAnsi="Arial" w:cs="Arial"/>
          <w:bCs/>
          <w:color w:val="000000" w:themeColor="text1"/>
          <w:sz w:val="24"/>
          <w:szCs w:val="24"/>
        </w:rPr>
        <w:t>l</w:t>
      </w:r>
      <w:r w:rsidR="00C34D16">
        <w:rPr>
          <w:rFonts w:ascii="Arial" w:hAnsi="Arial" w:cs="Arial"/>
          <w:bCs/>
          <w:color w:val="000000" w:themeColor="text1"/>
          <w:sz w:val="24"/>
          <w:szCs w:val="24"/>
        </w:rPr>
        <w:t>os artículos 9, 11 y 12  del Reglamento de Sesiones del Consejo General.</w:t>
      </w:r>
    </w:p>
    <w:p w14:paraId="29D0C3BB" w14:textId="77777777" w:rsidR="00C34D16" w:rsidRDefault="00C34D16" w:rsidP="00C34D16">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r>
        <w:rPr>
          <w:rFonts w:ascii="Arial" w:hAnsi="Arial" w:cs="Arial"/>
          <w:color w:val="000000" w:themeColor="text1"/>
          <w:sz w:val="24"/>
          <w:szCs w:val="24"/>
        </w:rPr>
        <w:t>:</w:t>
      </w:r>
    </w:p>
    <w:p w14:paraId="10F1AF8C" w14:textId="3EA061B2" w:rsidR="00A426C6" w:rsidRPr="00C34D16" w:rsidRDefault="00A426C6" w:rsidP="00C34D16">
      <w:pPr>
        <w:spacing w:before="120" w:after="240" w:line="276" w:lineRule="auto"/>
        <w:jc w:val="center"/>
        <w:rPr>
          <w:rFonts w:ascii="Arial" w:hAnsi="Arial" w:cs="Arial"/>
          <w:b/>
          <w:bCs/>
          <w:color w:val="000000" w:themeColor="text1"/>
          <w:sz w:val="24"/>
          <w:szCs w:val="24"/>
        </w:rPr>
      </w:pPr>
      <w:r w:rsidRPr="00C34D16">
        <w:rPr>
          <w:rFonts w:ascii="Arial" w:hAnsi="Arial" w:cs="Arial"/>
          <w:b/>
          <w:bCs/>
          <w:sz w:val="24"/>
          <w:szCs w:val="24"/>
        </w:rPr>
        <w:t>A C U E R D O:</w:t>
      </w:r>
    </w:p>
    <w:p w14:paraId="5B91B98D" w14:textId="2E896595" w:rsidR="00FC675C"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 </w:t>
      </w:r>
      <w:r w:rsidR="00FC675C">
        <w:rPr>
          <w:rFonts w:ascii="Arial" w:hAnsi="Arial" w:cs="Arial"/>
          <w:sz w:val="24"/>
          <w:szCs w:val="24"/>
        </w:rPr>
        <w:t>aprueba el proyecto de Acuerdo que declara</w:t>
      </w:r>
      <w:r w:rsidRPr="007430AD">
        <w:rPr>
          <w:rFonts w:ascii="Arial" w:hAnsi="Arial" w:cs="Arial"/>
          <w:sz w:val="24"/>
          <w:szCs w:val="24"/>
        </w:rPr>
        <w:t xml:space="preserve"> 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CD6C2D">
        <w:rPr>
          <w:rFonts w:ascii="Arial" w:hAnsi="Arial" w:cs="Arial"/>
          <w:sz w:val="24"/>
          <w:szCs w:val="24"/>
        </w:rPr>
        <w:t>San Jerónimo Tlacochahuaya</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621431">
        <w:rPr>
          <w:rFonts w:ascii="Arial" w:hAnsi="Arial" w:cs="Arial"/>
          <w:sz w:val="24"/>
          <w:szCs w:val="24"/>
        </w:rPr>
        <w:t>16 de octubre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621431">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w:t>
      </w:r>
      <w:r w:rsidRPr="00242568">
        <w:rPr>
          <w:rFonts w:ascii="Arial" w:hAnsi="Arial" w:cs="Arial"/>
          <w:b/>
          <w:bCs/>
          <w:sz w:val="24"/>
          <w:szCs w:val="24"/>
        </w:rPr>
        <w:t xml:space="preserve">1 de enero de 2023 al </w:t>
      </w:r>
      <w:r w:rsidR="000A0861" w:rsidRPr="00242568">
        <w:rPr>
          <w:rFonts w:ascii="Arial" w:hAnsi="Arial" w:cs="Arial"/>
          <w:b/>
          <w:bCs/>
          <w:sz w:val="24"/>
          <w:szCs w:val="24"/>
        </w:rPr>
        <w:t>31 de diciembre de 2025</w:t>
      </w:r>
      <w:r w:rsidRPr="007430AD">
        <w:rPr>
          <w:rFonts w:ascii="Arial" w:hAnsi="Arial" w:cs="Arial"/>
          <w:sz w:val="24"/>
          <w:szCs w:val="24"/>
        </w:rPr>
        <w:t>, de la siguiente forma:</w:t>
      </w:r>
    </w:p>
    <w:tbl>
      <w:tblPr>
        <w:tblStyle w:val="TableGrid0"/>
        <w:tblW w:w="0" w:type="auto"/>
        <w:tblLook w:val="04A0" w:firstRow="1" w:lastRow="0" w:firstColumn="1" w:lastColumn="0" w:noHBand="0" w:noVBand="1"/>
      </w:tblPr>
      <w:tblGrid>
        <w:gridCol w:w="550"/>
        <w:gridCol w:w="2454"/>
        <w:gridCol w:w="3292"/>
        <w:gridCol w:w="2532"/>
      </w:tblGrid>
      <w:tr w:rsidR="00577E17" w:rsidRPr="00052641" w14:paraId="52D47B2E" w14:textId="77777777" w:rsidTr="00116A63">
        <w:trPr>
          <w:trHeight w:val="301"/>
        </w:trPr>
        <w:tc>
          <w:tcPr>
            <w:tcW w:w="0" w:type="auto"/>
            <w:gridSpan w:val="4"/>
            <w:shd w:val="clear" w:color="auto" w:fill="BFBFBF" w:themeFill="background1" w:themeFillShade="BF"/>
          </w:tcPr>
          <w:p w14:paraId="472E35D8" w14:textId="1DE3D120" w:rsidR="00241025" w:rsidRDefault="00577E17" w:rsidP="00616E0D">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r w:rsidR="00616E0D">
              <w:rPr>
                <w:rFonts w:ascii="Arial" w:hAnsi="Arial" w:cs="Arial"/>
                <w:b/>
                <w:bCs/>
                <w:sz w:val="20"/>
                <w:szCs w:val="20"/>
              </w:rPr>
              <w:t>2023-2025</w:t>
            </w:r>
          </w:p>
        </w:tc>
      </w:tr>
      <w:tr w:rsidR="00577E17" w:rsidRPr="00052641" w14:paraId="29D4CFCE" w14:textId="77777777" w:rsidTr="00116A63">
        <w:trPr>
          <w:trHeight w:val="301"/>
        </w:trPr>
        <w:tc>
          <w:tcPr>
            <w:tcW w:w="0" w:type="auto"/>
            <w:shd w:val="clear" w:color="auto" w:fill="BFBFBF" w:themeFill="background1" w:themeFillShade="BF"/>
          </w:tcPr>
          <w:p w14:paraId="3C867A23" w14:textId="77777777" w:rsidR="00577E17" w:rsidRPr="00052641" w:rsidRDefault="00577E17" w:rsidP="00116A63">
            <w:pPr>
              <w:widowControl w:val="0"/>
              <w:spacing w:after="0" w:line="276" w:lineRule="auto"/>
              <w:jc w:val="center"/>
              <w:rPr>
                <w:rFonts w:ascii="Arial" w:hAnsi="Arial" w:cs="Arial"/>
                <w:b/>
                <w:bCs/>
                <w:sz w:val="20"/>
                <w:szCs w:val="20"/>
              </w:rPr>
            </w:pPr>
            <w:r>
              <w:rPr>
                <w:rFonts w:ascii="Arial" w:hAnsi="Arial" w:cs="Arial"/>
                <w:b/>
                <w:bCs/>
                <w:sz w:val="20"/>
                <w:szCs w:val="20"/>
              </w:rPr>
              <w:t>N/P</w:t>
            </w:r>
          </w:p>
        </w:tc>
        <w:tc>
          <w:tcPr>
            <w:tcW w:w="0" w:type="auto"/>
            <w:shd w:val="clear" w:color="auto" w:fill="BFBFBF" w:themeFill="background1" w:themeFillShade="BF"/>
            <w:vAlign w:val="center"/>
          </w:tcPr>
          <w:p w14:paraId="0E08762C" w14:textId="77777777" w:rsidR="00577E17" w:rsidRPr="00052641" w:rsidRDefault="00577E17" w:rsidP="00116A63">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75AA2736" w14:textId="77777777" w:rsidR="00577E17" w:rsidRPr="00052641" w:rsidRDefault="00577E17" w:rsidP="00116A63">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1BAF296C" w14:textId="77777777" w:rsidR="00577E17" w:rsidRPr="00052641" w:rsidRDefault="00577E17" w:rsidP="00116A63">
            <w:pPr>
              <w:widowControl w:val="0"/>
              <w:spacing w:after="0" w:line="276" w:lineRule="auto"/>
              <w:jc w:val="center"/>
              <w:rPr>
                <w:rFonts w:ascii="Arial" w:hAnsi="Arial" w:cs="Arial"/>
                <w:b/>
                <w:bCs/>
                <w:sz w:val="20"/>
                <w:szCs w:val="20"/>
              </w:rPr>
            </w:pPr>
            <w:r>
              <w:rPr>
                <w:rFonts w:ascii="Arial" w:hAnsi="Arial" w:cs="Arial"/>
                <w:b/>
                <w:bCs/>
                <w:sz w:val="20"/>
                <w:szCs w:val="20"/>
              </w:rPr>
              <w:t xml:space="preserve">SUPLENCIAS </w:t>
            </w:r>
          </w:p>
        </w:tc>
      </w:tr>
      <w:tr w:rsidR="00577E17" w:rsidRPr="00052641" w14:paraId="58DABA64" w14:textId="77777777" w:rsidTr="00116A63">
        <w:trPr>
          <w:trHeight w:val="592"/>
        </w:trPr>
        <w:tc>
          <w:tcPr>
            <w:tcW w:w="0" w:type="auto"/>
            <w:vAlign w:val="center"/>
          </w:tcPr>
          <w:p w14:paraId="6434D4D2" w14:textId="77777777" w:rsidR="00577E17" w:rsidRPr="00052641" w:rsidRDefault="00577E17" w:rsidP="00116A63">
            <w:pPr>
              <w:widowControl w:val="0"/>
              <w:spacing w:after="0" w:line="276" w:lineRule="auto"/>
              <w:jc w:val="left"/>
              <w:rPr>
                <w:rFonts w:ascii="Arial" w:hAnsi="Arial" w:cs="Arial"/>
                <w:sz w:val="20"/>
                <w:szCs w:val="20"/>
              </w:rPr>
            </w:pPr>
            <w:r>
              <w:rPr>
                <w:rFonts w:ascii="Arial" w:hAnsi="Arial" w:cs="Arial"/>
                <w:sz w:val="20"/>
                <w:szCs w:val="20"/>
              </w:rPr>
              <w:t>1</w:t>
            </w:r>
          </w:p>
        </w:tc>
        <w:tc>
          <w:tcPr>
            <w:tcW w:w="0" w:type="auto"/>
            <w:vAlign w:val="center"/>
          </w:tcPr>
          <w:p w14:paraId="59D564F6" w14:textId="77777777" w:rsidR="00577E17" w:rsidRPr="00052641" w:rsidRDefault="00577E17" w:rsidP="00116A63">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6A8F280D" w14:textId="77777777" w:rsidR="00577E17" w:rsidRPr="00AC3B6F" w:rsidRDefault="00577E17" w:rsidP="00116A63">
            <w:pPr>
              <w:widowControl w:val="0"/>
              <w:spacing w:after="0" w:line="276" w:lineRule="auto"/>
              <w:jc w:val="left"/>
              <w:rPr>
                <w:rFonts w:ascii="Arial" w:hAnsi="Arial" w:cs="Arial"/>
                <w:sz w:val="20"/>
                <w:szCs w:val="20"/>
              </w:rPr>
            </w:pPr>
            <w:r>
              <w:rPr>
                <w:rFonts w:ascii="Arial" w:hAnsi="Arial" w:cs="Arial"/>
                <w:sz w:val="20"/>
                <w:szCs w:val="20"/>
              </w:rPr>
              <w:t>SEVERIANO AGUSTÍN SÁNCHEZ</w:t>
            </w:r>
          </w:p>
        </w:tc>
        <w:tc>
          <w:tcPr>
            <w:tcW w:w="0" w:type="auto"/>
            <w:vAlign w:val="center"/>
          </w:tcPr>
          <w:p w14:paraId="11007023" w14:textId="77777777" w:rsidR="00577E17" w:rsidRPr="006C1098" w:rsidRDefault="00577E17" w:rsidP="00116A63">
            <w:pPr>
              <w:widowControl w:val="0"/>
              <w:spacing w:after="0" w:line="276" w:lineRule="auto"/>
              <w:jc w:val="left"/>
              <w:rPr>
                <w:rFonts w:ascii="Arial" w:hAnsi="Arial" w:cs="Arial"/>
                <w:sz w:val="20"/>
                <w:szCs w:val="20"/>
              </w:rPr>
            </w:pPr>
            <w:r w:rsidRPr="006C1098">
              <w:rPr>
                <w:rFonts w:ascii="Arial" w:hAnsi="Arial" w:cs="Arial"/>
                <w:sz w:val="20"/>
                <w:szCs w:val="20"/>
              </w:rPr>
              <w:t>MANUEL RUIZ SÁNCHEZ</w:t>
            </w:r>
          </w:p>
        </w:tc>
      </w:tr>
      <w:tr w:rsidR="00577E17" w:rsidRPr="00052641" w14:paraId="36348326" w14:textId="77777777" w:rsidTr="00116A63">
        <w:trPr>
          <w:trHeight w:val="274"/>
        </w:trPr>
        <w:tc>
          <w:tcPr>
            <w:tcW w:w="0" w:type="auto"/>
            <w:vAlign w:val="center"/>
          </w:tcPr>
          <w:p w14:paraId="5A2D79B3" w14:textId="77777777" w:rsidR="00577E17" w:rsidRPr="00052641" w:rsidRDefault="00577E17" w:rsidP="00116A63">
            <w:pPr>
              <w:widowControl w:val="0"/>
              <w:spacing w:after="0" w:line="276" w:lineRule="auto"/>
              <w:jc w:val="left"/>
              <w:rPr>
                <w:rFonts w:ascii="Arial" w:hAnsi="Arial" w:cs="Arial"/>
                <w:sz w:val="20"/>
                <w:szCs w:val="20"/>
              </w:rPr>
            </w:pPr>
            <w:r>
              <w:rPr>
                <w:rFonts w:ascii="Arial" w:hAnsi="Arial" w:cs="Arial"/>
                <w:sz w:val="20"/>
                <w:szCs w:val="20"/>
              </w:rPr>
              <w:t>2</w:t>
            </w:r>
          </w:p>
        </w:tc>
        <w:tc>
          <w:tcPr>
            <w:tcW w:w="0" w:type="auto"/>
            <w:vAlign w:val="center"/>
          </w:tcPr>
          <w:p w14:paraId="1DA2AD08" w14:textId="77777777" w:rsidR="00577E17" w:rsidRPr="00052641" w:rsidRDefault="00577E17" w:rsidP="00116A63">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04D4E00E" w14:textId="77777777" w:rsidR="00577E17" w:rsidRPr="00052641" w:rsidRDefault="00577E17" w:rsidP="00116A63">
            <w:pPr>
              <w:widowControl w:val="0"/>
              <w:spacing w:after="0" w:line="276" w:lineRule="auto"/>
              <w:jc w:val="left"/>
              <w:rPr>
                <w:rFonts w:ascii="Arial" w:hAnsi="Arial" w:cs="Arial"/>
                <w:sz w:val="20"/>
                <w:szCs w:val="20"/>
              </w:rPr>
            </w:pPr>
            <w:r>
              <w:rPr>
                <w:rFonts w:ascii="Arial" w:hAnsi="Arial" w:cs="Arial"/>
                <w:sz w:val="20"/>
                <w:szCs w:val="20"/>
              </w:rPr>
              <w:t>PORFIRIO GUZMÁN GARCÍA</w:t>
            </w:r>
          </w:p>
        </w:tc>
        <w:tc>
          <w:tcPr>
            <w:tcW w:w="0" w:type="auto"/>
            <w:vAlign w:val="center"/>
          </w:tcPr>
          <w:p w14:paraId="75A42BE2" w14:textId="77777777" w:rsidR="00577E17" w:rsidRPr="006C1098" w:rsidRDefault="00577E17" w:rsidP="00116A63">
            <w:pPr>
              <w:widowControl w:val="0"/>
              <w:spacing w:after="0" w:line="276" w:lineRule="auto"/>
              <w:jc w:val="left"/>
              <w:rPr>
                <w:rFonts w:ascii="Arial" w:hAnsi="Arial" w:cs="Arial"/>
                <w:sz w:val="20"/>
                <w:szCs w:val="20"/>
              </w:rPr>
            </w:pPr>
            <w:r w:rsidRPr="006C1098">
              <w:rPr>
                <w:rFonts w:ascii="Arial" w:hAnsi="Arial" w:cs="Arial"/>
                <w:sz w:val="20"/>
                <w:szCs w:val="20"/>
              </w:rPr>
              <w:t>JUAN MARTÍNEZ MARTÍNEZ</w:t>
            </w:r>
          </w:p>
        </w:tc>
      </w:tr>
      <w:tr w:rsidR="00577E17" w:rsidRPr="00052641" w14:paraId="26C6784A" w14:textId="77777777" w:rsidTr="00116A63">
        <w:trPr>
          <w:trHeight w:val="259"/>
        </w:trPr>
        <w:tc>
          <w:tcPr>
            <w:tcW w:w="0" w:type="auto"/>
            <w:vAlign w:val="center"/>
          </w:tcPr>
          <w:p w14:paraId="17982100" w14:textId="77777777" w:rsidR="00577E17" w:rsidRPr="00052641" w:rsidRDefault="00577E17" w:rsidP="00116A63">
            <w:pPr>
              <w:widowControl w:val="0"/>
              <w:spacing w:after="0" w:line="276" w:lineRule="auto"/>
              <w:jc w:val="left"/>
              <w:rPr>
                <w:rFonts w:ascii="Arial" w:hAnsi="Arial" w:cs="Arial"/>
                <w:sz w:val="20"/>
                <w:szCs w:val="20"/>
              </w:rPr>
            </w:pPr>
            <w:r>
              <w:rPr>
                <w:rFonts w:ascii="Arial" w:hAnsi="Arial" w:cs="Arial"/>
                <w:sz w:val="20"/>
                <w:szCs w:val="20"/>
              </w:rPr>
              <w:t>3</w:t>
            </w:r>
          </w:p>
        </w:tc>
        <w:tc>
          <w:tcPr>
            <w:tcW w:w="0" w:type="auto"/>
            <w:vAlign w:val="center"/>
          </w:tcPr>
          <w:p w14:paraId="4236A875" w14:textId="77777777" w:rsidR="00577E17" w:rsidRPr="00052641" w:rsidRDefault="00577E17" w:rsidP="00116A63">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45E977D4" w14:textId="47DA71B8" w:rsidR="00577E17" w:rsidRPr="006575FD" w:rsidRDefault="00577E17" w:rsidP="00116A63">
            <w:pPr>
              <w:widowControl w:val="0"/>
              <w:spacing w:after="0" w:line="276" w:lineRule="auto"/>
              <w:jc w:val="left"/>
              <w:rPr>
                <w:rFonts w:ascii="Arial" w:hAnsi="Arial" w:cs="Arial"/>
                <w:b/>
                <w:bCs/>
                <w:sz w:val="20"/>
                <w:szCs w:val="20"/>
              </w:rPr>
            </w:pPr>
            <w:r w:rsidRPr="006575FD">
              <w:rPr>
                <w:rFonts w:ascii="Arial" w:hAnsi="Arial" w:cs="Arial"/>
                <w:b/>
                <w:bCs/>
                <w:sz w:val="20"/>
                <w:szCs w:val="20"/>
              </w:rPr>
              <w:t>MARGARITA LORENA MORALES SI</w:t>
            </w:r>
            <w:r w:rsidR="00241025" w:rsidRPr="006575FD">
              <w:rPr>
                <w:rFonts w:ascii="Arial" w:hAnsi="Arial" w:cs="Arial"/>
                <w:b/>
                <w:bCs/>
                <w:sz w:val="20"/>
                <w:szCs w:val="20"/>
              </w:rPr>
              <w:t>Ó</w:t>
            </w:r>
            <w:r w:rsidRPr="006575FD">
              <w:rPr>
                <w:rFonts w:ascii="Arial" w:hAnsi="Arial" w:cs="Arial"/>
                <w:b/>
                <w:bCs/>
                <w:sz w:val="20"/>
                <w:szCs w:val="20"/>
              </w:rPr>
              <w:t>N</w:t>
            </w:r>
          </w:p>
        </w:tc>
        <w:tc>
          <w:tcPr>
            <w:tcW w:w="0" w:type="auto"/>
            <w:vAlign w:val="center"/>
          </w:tcPr>
          <w:p w14:paraId="28A6EC5D" w14:textId="77777777" w:rsidR="00577E17" w:rsidRPr="006575FD" w:rsidRDefault="00577E17" w:rsidP="00116A63">
            <w:pPr>
              <w:widowControl w:val="0"/>
              <w:spacing w:after="0" w:line="276" w:lineRule="auto"/>
              <w:jc w:val="left"/>
              <w:rPr>
                <w:rFonts w:ascii="Arial" w:hAnsi="Arial" w:cs="Arial"/>
                <w:b/>
                <w:bCs/>
                <w:sz w:val="20"/>
                <w:szCs w:val="20"/>
              </w:rPr>
            </w:pPr>
            <w:r w:rsidRPr="006575FD">
              <w:rPr>
                <w:rFonts w:ascii="Arial" w:hAnsi="Arial" w:cs="Arial"/>
                <w:b/>
                <w:bCs/>
                <w:sz w:val="20"/>
                <w:szCs w:val="20"/>
              </w:rPr>
              <w:t>YADIRA ISELA LÓPEZ PÉREZ</w:t>
            </w:r>
          </w:p>
        </w:tc>
      </w:tr>
      <w:tr w:rsidR="00577E17" w:rsidRPr="00052641" w14:paraId="28F26487" w14:textId="77777777" w:rsidTr="00116A63">
        <w:trPr>
          <w:trHeight w:val="259"/>
        </w:trPr>
        <w:tc>
          <w:tcPr>
            <w:tcW w:w="0" w:type="auto"/>
            <w:vAlign w:val="center"/>
          </w:tcPr>
          <w:p w14:paraId="270173D2" w14:textId="77777777" w:rsidR="00577E17" w:rsidRPr="00052641" w:rsidRDefault="00577E17" w:rsidP="00116A63">
            <w:pPr>
              <w:widowControl w:val="0"/>
              <w:spacing w:after="0" w:line="276" w:lineRule="auto"/>
              <w:jc w:val="left"/>
              <w:rPr>
                <w:rFonts w:ascii="Arial" w:hAnsi="Arial" w:cs="Arial"/>
                <w:sz w:val="20"/>
                <w:szCs w:val="20"/>
              </w:rPr>
            </w:pPr>
            <w:r>
              <w:rPr>
                <w:rFonts w:ascii="Arial" w:hAnsi="Arial" w:cs="Arial"/>
                <w:sz w:val="20"/>
                <w:szCs w:val="20"/>
              </w:rPr>
              <w:t>4</w:t>
            </w:r>
          </w:p>
        </w:tc>
        <w:tc>
          <w:tcPr>
            <w:tcW w:w="0" w:type="auto"/>
            <w:vAlign w:val="center"/>
          </w:tcPr>
          <w:p w14:paraId="7DC4F6F5" w14:textId="77777777" w:rsidR="00577E17" w:rsidRPr="00052641" w:rsidRDefault="00577E17" w:rsidP="00116A63">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0" w:type="auto"/>
            <w:vAlign w:val="center"/>
          </w:tcPr>
          <w:p w14:paraId="084313A3" w14:textId="77777777" w:rsidR="00577E17" w:rsidRPr="006575FD" w:rsidRDefault="00577E17" w:rsidP="00116A63">
            <w:pPr>
              <w:widowControl w:val="0"/>
              <w:spacing w:after="0" w:line="276" w:lineRule="auto"/>
              <w:jc w:val="left"/>
              <w:rPr>
                <w:rFonts w:ascii="Arial" w:hAnsi="Arial" w:cs="Arial"/>
                <w:b/>
                <w:bCs/>
                <w:sz w:val="20"/>
                <w:szCs w:val="20"/>
              </w:rPr>
            </w:pPr>
            <w:r w:rsidRPr="006575FD">
              <w:rPr>
                <w:rFonts w:ascii="Arial" w:hAnsi="Arial" w:cs="Arial"/>
                <w:b/>
                <w:bCs/>
                <w:sz w:val="20"/>
                <w:szCs w:val="20"/>
              </w:rPr>
              <w:t>ALICIA ALONZO ÁNGELES</w:t>
            </w:r>
          </w:p>
        </w:tc>
        <w:tc>
          <w:tcPr>
            <w:tcW w:w="0" w:type="auto"/>
            <w:vAlign w:val="center"/>
          </w:tcPr>
          <w:p w14:paraId="105506CB" w14:textId="77777777" w:rsidR="00577E17" w:rsidRPr="006575FD" w:rsidRDefault="00577E17" w:rsidP="00116A63">
            <w:pPr>
              <w:widowControl w:val="0"/>
              <w:spacing w:after="0" w:line="276" w:lineRule="auto"/>
              <w:jc w:val="left"/>
              <w:rPr>
                <w:rFonts w:ascii="Arial" w:hAnsi="Arial" w:cs="Arial"/>
                <w:b/>
                <w:bCs/>
                <w:sz w:val="20"/>
                <w:szCs w:val="20"/>
              </w:rPr>
            </w:pPr>
            <w:r w:rsidRPr="006575FD">
              <w:rPr>
                <w:rFonts w:ascii="Arial" w:hAnsi="Arial" w:cs="Arial"/>
                <w:b/>
                <w:bCs/>
                <w:sz w:val="20"/>
                <w:szCs w:val="20"/>
              </w:rPr>
              <w:t>ARELI MORALES JUÁREZ</w:t>
            </w:r>
          </w:p>
        </w:tc>
      </w:tr>
      <w:tr w:rsidR="00577E17" w:rsidRPr="00052641" w14:paraId="205C96AE" w14:textId="77777777" w:rsidTr="00116A63">
        <w:trPr>
          <w:trHeight w:val="259"/>
        </w:trPr>
        <w:tc>
          <w:tcPr>
            <w:tcW w:w="0" w:type="auto"/>
            <w:vAlign w:val="center"/>
          </w:tcPr>
          <w:p w14:paraId="76074D28" w14:textId="77777777" w:rsidR="00577E17" w:rsidRPr="00052641" w:rsidRDefault="00577E17" w:rsidP="00116A63">
            <w:pPr>
              <w:widowControl w:val="0"/>
              <w:spacing w:after="0" w:line="276" w:lineRule="auto"/>
              <w:jc w:val="left"/>
              <w:rPr>
                <w:rFonts w:ascii="Arial" w:hAnsi="Arial" w:cs="Arial"/>
                <w:sz w:val="20"/>
                <w:szCs w:val="20"/>
              </w:rPr>
            </w:pPr>
            <w:r>
              <w:rPr>
                <w:rFonts w:ascii="Arial" w:hAnsi="Arial" w:cs="Arial"/>
                <w:sz w:val="20"/>
                <w:szCs w:val="20"/>
              </w:rPr>
              <w:t>5</w:t>
            </w:r>
          </w:p>
        </w:tc>
        <w:tc>
          <w:tcPr>
            <w:tcW w:w="0" w:type="auto"/>
            <w:vAlign w:val="center"/>
          </w:tcPr>
          <w:p w14:paraId="1127E7A1" w14:textId="77777777" w:rsidR="00577E17" w:rsidRPr="00052641" w:rsidRDefault="00577E17" w:rsidP="00116A63">
            <w:pPr>
              <w:widowControl w:val="0"/>
              <w:spacing w:after="0" w:line="276" w:lineRule="auto"/>
              <w:jc w:val="left"/>
              <w:rPr>
                <w:rFonts w:ascii="Arial" w:hAnsi="Arial" w:cs="Arial"/>
                <w:sz w:val="20"/>
                <w:szCs w:val="20"/>
              </w:rPr>
            </w:pPr>
            <w:r w:rsidRPr="00052641">
              <w:rPr>
                <w:rFonts w:ascii="Arial" w:hAnsi="Arial" w:cs="Arial"/>
                <w:sz w:val="20"/>
                <w:szCs w:val="20"/>
              </w:rPr>
              <w:t>REGIDURÍA DE EDUCACIÓN</w:t>
            </w:r>
          </w:p>
        </w:tc>
        <w:tc>
          <w:tcPr>
            <w:tcW w:w="0" w:type="auto"/>
            <w:vAlign w:val="center"/>
          </w:tcPr>
          <w:p w14:paraId="42EDB4C6" w14:textId="77777777" w:rsidR="00577E17" w:rsidRPr="006575FD" w:rsidRDefault="00577E17" w:rsidP="00116A63">
            <w:pPr>
              <w:widowControl w:val="0"/>
              <w:spacing w:after="0" w:line="276" w:lineRule="auto"/>
              <w:jc w:val="left"/>
              <w:rPr>
                <w:rFonts w:ascii="Arial" w:hAnsi="Arial" w:cs="Arial"/>
                <w:b/>
                <w:bCs/>
                <w:sz w:val="20"/>
                <w:szCs w:val="20"/>
              </w:rPr>
            </w:pPr>
            <w:r w:rsidRPr="006575FD">
              <w:rPr>
                <w:rFonts w:ascii="Arial" w:hAnsi="Arial" w:cs="Arial"/>
                <w:b/>
                <w:bCs/>
                <w:sz w:val="20"/>
                <w:szCs w:val="20"/>
              </w:rPr>
              <w:t>ROSA ÁNGELES ANTONIO</w:t>
            </w:r>
          </w:p>
        </w:tc>
        <w:tc>
          <w:tcPr>
            <w:tcW w:w="0" w:type="auto"/>
            <w:vAlign w:val="center"/>
          </w:tcPr>
          <w:p w14:paraId="343CECFE" w14:textId="77777777" w:rsidR="00577E17" w:rsidRPr="006575FD" w:rsidRDefault="00577E17" w:rsidP="00116A63">
            <w:pPr>
              <w:widowControl w:val="0"/>
              <w:spacing w:after="0" w:line="276" w:lineRule="auto"/>
              <w:jc w:val="left"/>
              <w:rPr>
                <w:rFonts w:ascii="Arial" w:hAnsi="Arial" w:cs="Arial"/>
                <w:b/>
                <w:bCs/>
                <w:sz w:val="20"/>
                <w:szCs w:val="20"/>
              </w:rPr>
            </w:pPr>
            <w:r w:rsidRPr="006575FD">
              <w:rPr>
                <w:rFonts w:ascii="Arial" w:hAnsi="Arial" w:cs="Arial"/>
                <w:b/>
                <w:bCs/>
                <w:sz w:val="20"/>
                <w:szCs w:val="20"/>
              </w:rPr>
              <w:t>ZOILA ÁNGELES CRUZ</w:t>
            </w:r>
          </w:p>
        </w:tc>
      </w:tr>
    </w:tbl>
    <w:p w14:paraId="53863A90" w14:textId="489C8B94" w:rsidR="006C24E5" w:rsidRDefault="006C24E5" w:rsidP="006C24E5">
      <w:pPr>
        <w:spacing w:before="240" w:line="276" w:lineRule="auto"/>
        <w:rPr>
          <w:rFonts w:ascii="Arial" w:hAnsi="Arial" w:cs="Arial"/>
          <w:sz w:val="24"/>
          <w:szCs w:val="24"/>
        </w:rPr>
      </w:pPr>
      <w:bookmarkStart w:id="16" w:name="_Hlk114747302"/>
      <w:r>
        <w:rPr>
          <w:rFonts w:ascii="Arial" w:hAnsi="Arial" w:cs="Arial"/>
          <w:b/>
          <w:bCs/>
          <w:sz w:val="24"/>
          <w:szCs w:val="24"/>
        </w:rPr>
        <w:t>SEGUNDO.</w:t>
      </w:r>
      <w:r>
        <w:rPr>
          <w:rFonts w:ascii="Arial" w:hAnsi="Arial" w:cs="Arial"/>
          <w:sz w:val="24"/>
          <w:szCs w:val="24"/>
        </w:rPr>
        <w:t xml:space="preserve"> En los términos expuestos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reconoce que el municipio de </w:t>
      </w:r>
      <w:r w:rsidR="00B15F94">
        <w:rPr>
          <w:rFonts w:ascii="Arial" w:hAnsi="Arial" w:cs="Arial"/>
          <w:sz w:val="24"/>
          <w:szCs w:val="24"/>
        </w:rPr>
        <w:t>San Jerónimo Tlacochahuaya</w:t>
      </w:r>
      <w:r>
        <w:rPr>
          <w:rFonts w:ascii="Arial" w:hAnsi="Arial" w:cs="Arial"/>
          <w:sz w:val="24"/>
          <w:szCs w:val="24"/>
        </w:rPr>
        <w:t xml:space="preserve">, Oaxaca, ha adoptado medidas que garantizan a las mujeres a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w:t>
      </w:r>
    </w:p>
    <w:p w14:paraId="5F819594" w14:textId="3FFF80DF" w:rsidR="006C24E5" w:rsidRDefault="006C24E5" w:rsidP="006C24E5">
      <w:pPr>
        <w:spacing w:before="240" w:line="276" w:lineRule="auto"/>
        <w:rPr>
          <w:rFonts w:ascii="Arial" w:hAnsi="Arial" w:cs="Arial"/>
          <w:sz w:val="24"/>
          <w:szCs w:val="24"/>
        </w:rPr>
      </w:pPr>
      <w:r>
        <w:rPr>
          <w:rFonts w:ascii="Arial" w:hAnsi="Arial" w:cs="Arial"/>
          <w:b/>
          <w:bCs/>
          <w:sz w:val="24"/>
          <w:szCs w:val="24"/>
        </w:rPr>
        <w:t>TERCERO.</w:t>
      </w:r>
      <w:r>
        <w:rPr>
          <w:rFonts w:ascii="Arial" w:hAnsi="Arial" w:cs="Arial"/>
          <w:sz w:val="24"/>
          <w:szCs w:val="24"/>
        </w:rPr>
        <w:t xml:space="preserve"> Por lo explicado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w:t>
      </w:r>
      <w:r>
        <w:rPr>
          <w:rFonts w:ascii="Arial" w:hAnsi="Arial" w:cs="Arial"/>
          <w:sz w:val="24"/>
          <w:szCs w:val="24"/>
        </w:rPr>
        <w:lastRenderedPageBreak/>
        <w:t>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w:t>
      </w:r>
      <w:r w:rsidR="001E130C">
        <w:rPr>
          <w:rFonts w:ascii="Arial" w:hAnsi="Arial" w:cs="Arial"/>
          <w:sz w:val="24"/>
          <w:szCs w:val="24"/>
        </w:rPr>
        <w:t xml:space="preserve"> de este Instituto</w:t>
      </w:r>
      <w:r>
        <w:rPr>
          <w:rFonts w:ascii="Arial" w:hAnsi="Arial" w:cs="Arial"/>
          <w:sz w:val="24"/>
          <w:szCs w:val="24"/>
        </w:rPr>
        <w:t xml:space="preserve"> estará impedido para calificar como legalmente válido el proceso electivo.</w:t>
      </w:r>
    </w:p>
    <w:p w14:paraId="095444DB" w14:textId="77777777" w:rsidR="006C24E5" w:rsidRDefault="006C24E5" w:rsidP="006C24E5">
      <w:pPr>
        <w:spacing w:before="240" w:line="276" w:lineRule="auto"/>
        <w:rPr>
          <w:rFonts w:ascii="Arial" w:hAnsi="Arial" w:cs="Arial"/>
          <w:sz w:val="24"/>
          <w:szCs w:val="24"/>
        </w:rPr>
      </w:pPr>
      <w:r>
        <w:rPr>
          <w:rFonts w:ascii="Arial" w:hAnsi="Arial" w:cs="Arial"/>
          <w:b/>
          <w:sz w:val="24"/>
          <w:szCs w:val="24"/>
        </w:rPr>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sz w:val="24"/>
          <w:szCs w:val="24"/>
        </w:rPr>
        <w:t xml:space="preserve">en el inciso </w:t>
      </w:r>
      <w:r>
        <w:rPr>
          <w:rFonts w:ascii="Arial" w:hAnsi="Arial" w:cs="Arial"/>
          <w:b/>
          <w:bCs/>
          <w:sz w:val="24"/>
          <w:szCs w:val="24"/>
        </w:rPr>
        <w:t>b),</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00E2433B" w14:textId="11059F89" w:rsidR="006C24E5" w:rsidRDefault="006C24E5" w:rsidP="006C24E5">
      <w:pPr>
        <w:spacing w:before="240" w:line="276" w:lineRule="auto"/>
        <w:rPr>
          <w:rFonts w:ascii="Arial" w:hAnsi="Arial" w:cs="Arial"/>
          <w:color w:val="000000"/>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 xml:space="preserve">i) </w:t>
      </w:r>
      <w:r>
        <w:rPr>
          <w:rFonts w:ascii="Arial" w:hAnsi="Arial" w:cs="Arial"/>
          <w:sz w:val="24"/>
          <w:szCs w:val="24"/>
        </w:rPr>
        <w:t xml:space="preserve">de la </w:t>
      </w:r>
      <w:r>
        <w:rPr>
          <w:rFonts w:ascii="Arial" w:hAnsi="Arial" w:cs="Arial"/>
          <w:b/>
          <w:bCs/>
          <w:sz w:val="24"/>
          <w:szCs w:val="24"/>
        </w:rPr>
        <w:t xml:space="preserve">TERCERA </w:t>
      </w:r>
      <w:r>
        <w:rPr>
          <w:rFonts w:ascii="Arial" w:hAnsi="Arial" w:cs="Arial"/>
          <w:sz w:val="24"/>
          <w:szCs w:val="24"/>
        </w:rPr>
        <w:t xml:space="preserve">Razón Jurídica, por conducto de la Secretaría </w:t>
      </w:r>
      <w:r w:rsidR="00560A53">
        <w:rPr>
          <w:rFonts w:ascii="Arial" w:hAnsi="Arial" w:cs="Arial"/>
          <w:color w:val="000000" w:themeColor="text1"/>
          <w:sz w:val="24"/>
          <w:szCs w:val="24"/>
        </w:rPr>
        <w:t>Técnica de la Comisión</w:t>
      </w:r>
      <w:r w:rsidR="00560A53" w:rsidRPr="00F72E98">
        <w:rPr>
          <w:rFonts w:ascii="Arial" w:hAnsi="Arial" w:cs="Arial"/>
          <w:color w:val="000000" w:themeColor="text1"/>
          <w:sz w:val="24"/>
          <w:szCs w:val="24"/>
        </w:rPr>
        <w:t xml:space="preserve">, </w:t>
      </w:r>
      <w:r w:rsidR="00560A53">
        <w:rPr>
          <w:rFonts w:ascii="Arial" w:hAnsi="Arial" w:cs="Arial"/>
          <w:color w:val="000000" w:themeColor="text1"/>
          <w:sz w:val="24"/>
          <w:szCs w:val="24"/>
        </w:rPr>
        <w:t>túrnese</w:t>
      </w:r>
      <w:r w:rsidR="00560A53" w:rsidRPr="00F72E98">
        <w:rPr>
          <w:rFonts w:ascii="Arial" w:hAnsi="Arial" w:cs="Arial"/>
          <w:color w:val="000000" w:themeColor="text1"/>
          <w:sz w:val="24"/>
          <w:szCs w:val="24"/>
        </w:rPr>
        <w:t xml:space="preserve"> el presente Acuerdo a</w:t>
      </w:r>
      <w:r w:rsidR="00560A53">
        <w:rPr>
          <w:rFonts w:ascii="Arial" w:hAnsi="Arial" w:cs="Arial"/>
          <w:color w:val="000000" w:themeColor="text1"/>
          <w:sz w:val="24"/>
          <w:szCs w:val="24"/>
        </w:rPr>
        <w:t xml:space="preserve"> </w:t>
      </w:r>
      <w:r w:rsidR="00560A53" w:rsidRPr="00F72E98">
        <w:rPr>
          <w:rFonts w:ascii="Arial" w:hAnsi="Arial" w:cs="Arial"/>
          <w:color w:val="000000" w:themeColor="text1"/>
          <w:sz w:val="24"/>
          <w:szCs w:val="24"/>
        </w:rPr>
        <w:t>l</w:t>
      </w:r>
      <w:r w:rsidR="00560A53">
        <w:rPr>
          <w:rFonts w:ascii="Arial" w:hAnsi="Arial" w:cs="Arial"/>
          <w:color w:val="000000" w:themeColor="text1"/>
          <w:sz w:val="24"/>
          <w:szCs w:val="24"/>
        </w:rPr>
        <w:t xml:space="preserve">a Secretaría Ejecutiva del Instituto </w:t>
      </w:r>
      <w:r w:rsidR="00560A53" w:rsidRPr="00F72E98">
        <w:rPr>
          <w:rFonts w:ascii="Arial" w:hAnsi="Arial" w:cs="Arial"/>
          <w:color w:val="000000" w:themeColor="text1"/>
          <w:sz w:val="24"/>
          <w:szCs w:val="24"/>
        </w:rPr>
        <w:t>para los efectos legales correspondientes.</w:t>
      </w:r>
    </w:p>
    <w:p w14:paraId="0339CE5B" w14:textId="50CD63C4" w:rsidR="006C24E5" w:rsidRDefault="006C24E5" w:rsidP="006C24E5">
      <w:pPr>
        <w:spacing w:before="120" w:after="120" w:line="276" w:lineRule="auto"/>
        <w:rPr>
          <w:rFonts w:ascii="Arial" w:hAnsi="Arial" w:cs="Arial"/>
          <w:sz w:val="24"/>
          <w:szCs w:val="24"/>
        </w:rPr>
      </w:pPr>
      <w:r>
        <w:rPr>
          <w:rFonts w:ascii="Arial" w:hAnsi="Arial" w:cs="Arial"/>
          <w:b/>
          <w:sz w:val="24"/>
          <w:szCs w:val="24"/>
        </w:rPr>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p w14:paraId="24281527" w14:textId="294A7E75" w:rsidR="00FC675C" w:rsidRDefault="00FC675C" w:rsidP="00FC675C">
      <w:pPr>
        <w:spacing w:before="240" w:line="276" w:lineRule="auto"/>
        <w:rPr>
          <w:rFonts w:ascii="Arial" w:hAnsi="Arial" w:cs="Arial"/>
          <w:sz w:val="24"/>
          <w:szCs w:val="24"/>
        </w:rPr>
      </w:pPr>
      <w:r w:rsidRPr="00832085">
        <w:rPr>
          <w:rFonts w:ascii="Arial" w:hAnsi="Arial" w:cs="Arial"/>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sz w:val="24"/>
          <w:szCs w:val="24"/>
        </w:rPr>
        <w:t>seis</w:t>
      </w:r>
      <w:r w:rsidRPr="00832085">
        <w:rPr>
          <w:rFonts w:ascii="Arial" w:hAnsi="Arial" w:cs="Arial"/>
          <w:sz w:val="24"/>
          <w:szCs w:val="24"/>
        </w:rPr>
        <w:t xml:space="preserve"> de </w:t>
      </w:r>
      <w:r>
        <w:rPr>
          <w:rFonts w:ascii="Arial" w:hAnsi="Arial" w:cs="Arial"/>
          <w:sz w:val="24"/>
          <w:szCs w:val="24"/>
        </w:rPr>
        <w:t>diciembre</w:t>
      </w:r>
      <w:r w:rsidRPr="00832085">
        <w:rPr>
          <w:rFonts w:ascii="Arial" w:hAnsi="Arial" w:cs="Arial"/>
          <w:sz w:val="24"/>
          <w:szCs w:val="24"/>
        </w:rPr>
        <w:t xml:space="preserve"> de dos mil veintidós, ante el Secretario Técnico de la Comisión, quien da fe.</w:t>
      </w:r>
    </w:p>
    <w:p w14:paraId="30C032A4" w14:textId="77777777" w:rsidR="00FC675C" w:rsidRPr="00832085" w:rsidRDefault="00FC675C" w:rsidP="00FC675C">
      <w:pPr>
        <w:spacing w:before="24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FC675C" w:rsidRPr="00832085" w14:paraId="2D0735D8" w14:textId="77777777" w:rsidTr="000716EF">
        <w:tc>
          <w:tcPr>
            <w:tcW w:w="4561" w:type="dxa"/>
          </w:tcPr>
          <w:p w14:paraId="58637D44" w14:textId="77777777" w:rsidR="00FC675C" w:rsidRPr="00832085" w:rsidRDefault="00FC675C" w:rsidP="000716EF">
            <w:pPr>
              <w:keepNext/>
              <w:keepLines/>
              <w:widowControl w:val="0"/>
              <w:spacing w:line="276" w:lineRule="auto"/>
              <w:jc w:val="center"/>
              <w:outlineLvl w:val="0"/>
              <w:rPr>
                <w:rFonts w:ascii="Arial" w:hAnsi="Arial" w:cs="Arial"/>
                <w:b/>
                <w:sz w:val="24"/>
                <w:szCs w:val="24"/>
              </w:rPr>
            </w:pPr>
            <w:r w:rsidRPr="00832085">
              <w:rPr>
                <w:rFonts w:ascii="Arial" w:hAnsi="Arial" w:cs="Arial"/>
                <w:b/>
                <w:sz w:val="24"/>
                <w:szCs w:val="24"/>
              </w:rPr>
              <w:lastRenderedPageBreak/>
              <w:t>CONSEJERA PRESIDENTA</w:t>
            </w:r>
          </w:p>
          <w:p w14:paraId="7BC982AD" w14:textId="77777777" w:rsidR="00FC675C" w:rsidRPr="00832085" w:rsidRDefault="00FC675C" w:rsidP="000716EF">
            <w:pPr>
              <w:spacing w:line="276" w:lineRule="auto"/>
              <w:jc w:val="center"/>
              <w:rPr>
                <w:rFonts w:ascii="Arial" w:hAnsi="Arial" w:cs="Arial"/>
                <w:sz w:val="24"/>
                <w:szCs w:val="24"/>
              </w:rPr>
            </w:pPr>
          </w:p>
          <w:p w14:paraId="7CA7130A" w14:textId="77777777" w:rsidR="00FC675C" w:rsidRPr="00832085" w:rsidRDefault="00FC675C" w:rsidP="000716EF">
            <w:pPr>
              <w:spacing w:line="276" w:lineRule="auto"/>
              <w:jc w:val="center"/>
              <w:rPr>
                <w:rFonts w:ascii="Arial" w:hAnsi="Arial" w:cs="Arial"/>
                <w:sz w:val="24"/>
                <w:szCs w:val="24"/>
              </w:rPr>
            </w:pPr>
          </w:p>
          <w:p w14:paraId="309271ED" w14:textId="77777777" w:rsidR="00FC675C" w:rsidRPr="00832085" w:rsidRDefault="00FC675C" w:rsidP="000716EF">
            <w:pPr>
              <w:spacing w:line="276" w:lineRule="auto"/>
              <w:jc w:val="center"/>
              <w:rPr>
                <w:rFonts w:ascii="Arial" w:hAnsi="Arial" w:cs="Arial"/>
                <w:sz w:val="24"/>
                <w:szCs w:val="24"/>
              </w:rPr>
            </w:pPr>
          </w:p>
          <w:p w14:paraId="7D295E58" w14:textId="77777777" w:rsidR="00FC675C" w:rsidRDefault="00FC675C" w:rsidP="000716EF">
            <w:pPr>
              <w:spacing w:line="276" w:lineRule="auto"/>
              <w:jc w:val="center"/>
              <w:rPr>
                <w:rFonts w:ascii="Arial" w:hAnsi="Arial" w:cs="Arial"/>
                <w:sz w:val="24"/>
                <w:szCs w:val="24"/>
              </w:rPr>
            </w:pPr>
          </w:p>
          <w:p w14:paraId="37156096" w14:textId="77777777" w:rsidR="00FC675C" w:rsidRPr="00832085" w:rsidRDefault="00FC675C" w:rsidP="000716EF">
            <w:pPr>
              <w:spacing w:line="276" w:lineRule="auto"/>
              <w:jc w:val="center"/>
              <w:rPr>
                <w:rFonts w:ascii="Arial" w:hAnsi="Arial" w:cs="Arial"/>
                <w:sz w:val="24"/>
                <w:szCs w:val="24"/>
              </w:rPr>
            </w:pPr>
          </w:p>
          <w:p w14:paraId="4A2735D4" w14:textId="77777777" w:rsidR="00FC675C" w:rsidRPr="00832085" w:rsidRDefault="00FC675C" w:rsidP="000716EF">
            <w:pPr>
              <w:spacing w:line="276" w:lineRule="auto"/>
              <w:jc w:val="center"/>
              <w:rPr>
                <w:rFonts w:ascii="Arial" w:hAnsi="Arial" w:cs="Arial"/>
                <w:sz w:val="24"/>
                <w:szCs w:val="24"/>
              </w:rPr>
            </w:pPr>
            <w:r w:rsidRPr="00832085">
              <w:rPr>
                <w:rFonts w:ascii="Arial" w:hAnsi="Arial" w:cs="Arial"/>
                <w:b/>
                <w:sz w:val="24"/>
                <w:szCs w:val="24"/>
              </w:rPr>
              <w:t>ELIZABETH SÁNCHEZ GONZÁLEZ</w:t>
            </w:r>
          </w:p>
        </w:tc>
        <w:tc>
          <w:tcPr>
            <w:tcW w:w="4414" w:type="dxa"/>
          </w:tcPr>
          <w:p w14:paraId="5D48EFF6" w14:textId="77777777" w:rsidR="00FC675C" w:rsidRPr="00832085" w:rsidRDefault="00FC675C" w:rsidP="000716EF">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522AAA6D" w14:textId="77777777" w:rsidR="00FC675C" w:rsidRPr="00832085" w:rsidRDefault="00FC675C" w:rsidP="000716EF">
            <w:pPr>
              <w:spacing w:line="276" w:lineRule="auto"/>
              <w:jc w:val="center"/>
              <w:rPr>
                <w:rFonts w:ascii="Arial" w:hAnsi="Arial" w:cs="Arial"/>
                <w:sz w:val="24"/>
                <w:szCs w:val="24"/>
              </w:rPr>
            </w:pPr>
          </w:p>
          <w:p w14:paraId="49D8ED51" w14:textId="77777777" w:rsidR="00FC675C" w:rsidRPr="00832085" w:rsidRDefault="00FC675C" w:rsidP="000716EF">
            <w:pPr>
              <w:spacing w:line="276" w:lineRule="auto"/>
              <w:jc w:val="center"/>
              <w:rPr>
                <w:rFonts w:ascii="Arial" w:hAnsi="Arial" w:cs="Arial"/>
                <w:sz w:val="24"/>
                <w:szCs w:val="24"/>
              </w:rPr>
            </w:pPr>
          </w:p>
          <w:p w14:paraId="22150E79" w14:textId="77777777" w:rsidR="00FC675C" w:rsidRDefault="00FC675C" w:rsidP="000716EF">
            <w:pPr>
              <w:spacing w:line="276" w:lineRule="auto"/>
              <w:jc w:val="center"/>
              <w:rPr>
                <w:rFonts w:ascii="Arial" w:hAnsi="Arial" w:cs="Arial"/>
                <w:sz w:val="24"/>
                <w:szCs w:val="24"/>
              </w:rPr>
            </w:pPr>
          </w:p>
          <w:p w14:paraId="1CD90DD4" w14:textId="77777777" w:rsidR="00FC675C" w:rsidRPr="00832085" w:rsidRDefault="00FC675C" w:rsidP="000716EF">
            <w:pPr>
              <w:spacing w:line="276" w:lineRule="auto"/>
              <w:jc w:val="center"/>
              <w:rPr>
                <w:rFonts w:ascii="Arial" w:hAnsi="Arial" w:cs="Arial"/>
                <w:sz w:val="24"/>
                <w:szCs w:val="24"/>
              </w:rPr>
            </w:pPr>
          </w:p>
          <w:p w14:paraId="4DF437A3" w14:textId="77777777" w:rsidR="00FC675C" w:rsidRPr="00832085" w:rsidRDefault="00FC675C" w:rsidP="000716EF">
            <w:pPr>
              <w:spacing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07F12F1D" w14:textId="77777777" w:rsidR="00560A53" w:rsidRPr="00F72E98" w:rsidRDefault="00560A53" w:rsidP="00560A53">
      <w:pPr>
        <w:spacing w:before="120" w:after="120" w:line="276" w:lineRule="auto"/>
        <w:ind w:right="956"/>
        <w:jc w:val="left"/>
        <w:rPr>
          <w:color w:val="000000" w:themeColor="text1"/>
        </w:rPr>
      </w:pPr>
      <w:r w:rsidRPr="00F72E98">
        <w:rPr>
          <w:rFonts w:ascii="Arial" w:hAnsi="Arial" w:cs="Arial"/>
          <w:color w:val="000000" w:themeColor="text1"/>
          <w:sz w:val="24"/>
          <w:szCs w:val="24"/>
        </w:rPr>
        <w:t xml:space="preserve">        </w:t>
      </w:r>
    </w:p>
    <w:bookmarkEnd w:id="16"/>
    <w:p w14:paraId="72793882" w14:textId="77777777" w:rsidR="00560A53" w:rsidRDefault="00560A53" w:rsidP="006C24E5">
      <w:pPr>
        <w:spacing w:before="120" w:after="120" w:line="276" w:lineRule="auto"/>
        <w:rPr>
          <w:rFonts w:ascii="Arial" w:hAnsi="Arial" w:cs="Arial"/>
          <w:sz w:val="24"/>
          <w:szCs w:val="24"/>
        </w:rPr>
      </w:pPr>
    </w:p>
    <w:sectPr w:rsidR="00560A53"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0197F" w14:textId="77777777" w:rsidR="007D5F04" w:rsidRDefault="007D5F04">
      <w:pPr>
        <w:spacing w:after="0" w:line="240" w:lineRule="auto"/>
      </w:pPr>
      <w:r>
        <w:separator/>
      </w:r>
    </w:p>
  </w:endnote>
  <w:endnote w:type="continuationSeparator" w:id="0">
    <w:p w14:paraId="59CED309" w14:textId="77777777" w:rsidR="007D5F04" w:rsidRDefault="007D5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6EA906C5" w:rsidR="006A5AE3" w:rsidRPr="00092723" w:rsidRDefault="006A5AE3" w:rsidP="006A5AE3">
    <w:pPr>
      <w:pStyle w:val="Piedepgina"/>
      <w:jc w:val="right"/>
      <w:rPr>
        <w:sz w:val="18"/>
        <w:szCs w:val="18"/>
      </w:rPr>
    </w:pPr>
    <w:r w:rsidRPr="0083051D">
      <w:rPr>
        <w:rFonts w:ascii="Arial" w:hAnsi="Arial" w:cs="Arial"/>
        <w:bCs/>
        <w:sz w:val="14"/>
        <w:szCs w:val="14"/>
      </w:rPr>
      <w:t xml:space="preserve">ACUERDO </w:t>
    </w:r>
    <w:r w:rsidRPr="000210D1">
      <w:rPr>
        <w:rFonts w:ascii="Arial" w:hAnsi="Arial" w:cs="Arial"/>
        <w:bCs/>
        <w:sz w:val="14"/>
        <w:szCs w:val="14"/>
      </w:rPr>
      <w:t>IEEPCO-C</w:t>
    </w:r>
    <w:r w:rsidR="000210D1" w:rsidRPr="000210D1">
      <w:rPr>
        <w:rFonts w:ascii="Arial" w:hAnsi="Arial" w:cs="Arial"/>
        <w:bCs/>
        <w:sz w:val="14"/>
        <w:szCs w:val="14"/>
      </w:rPr>
      <w:t>P</w:t>
    </w:r>
    <w:r w:rsidRPr="000210D1">
      <w:rPr>
        <w:rFonts w:ascii="Arial" w:hAnsi="Arial" w:cs="Arial"/>
        <w:bCs/>
        <w:sz w:val="14"/>
        <w:szCs w:val="14"/>
      </w:rPr>
      <w:t>SNI</w:t>
    </w:r>
    <w:r w:rsidR="000210D1" w:rsidRPr="000210D1">
      <w:rPr>
        <w:rFonts w:ascii="Arial" w:hAnsi="Arial" w:cs="Arial"/>
        <w:bCs/>
        <w:sz w:val="14"/>
        <w:szCs w:val="14"/>
      </w:rPr>
      <w:t>-68/</w:t>
    </w:r>
    <w:r w:rsidRPr="000210D1">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CEF00" w14:textId="77777777" w:rsidR="007D5F04" w:rsidRDefault="007D5F04">
      <w:pPr>
        <w:rPr>
          <w:sz w:val="12"/>
        </w:rPr>
      </w:pPr>
      <w:r>
        <w:separator/>
      </w:r>
    </w:p>
  </w:footnote>
  <w:footnote w:type="continuationSeparator" w:id="0">
    <w:p w14:paraId="251C17F1" w14:textId="77777777" w:rsidR="007D5F04" w:rsidRDefault="007D5F04">
      <w:pPr>
        <w:rPr>
          <w:sz w:val="12"/>
        </w:rPr>
      </w:pPr>
      <w:r>
        <w:continuationSeparator/>
      </w:r>
    </w:p>
  </w:footnote>
  <w:footnote w:id="1">
    <w:p w14:paraId="75E1FD1B" w14:textId="77777777" w:rsidR="00F42266" w:rsidRPr="000D3F43" w:rsidRDefault="00F42266" w:rsidP="00F42266">
      <w:pPr>
        <w:pStyle w:val="Textonotapie"/>
        <w:rPr>
          <w:rFonts w:ascii="Arial" w:hAnsi="Arial" w:cs="Arial"/>
          <w:sz w:val="14"/>
          <w:szCs w:val="14"/>
        </w:rPr>
      </w:pPr>
      <w:r w:rsidRPr="000D3F43">
        <w:rPr>
          <w:rStyle w:val="Refdenotaalpie"/>
          <w:rFonts w:ascii="Arial" w:hAnsi="Arial" w:cs="Arial"/>
          <w:sz w:val="14"/>
          <w:szCs w:val="14"/>
        </w:rPr>
        <w:footnoteRef/>
      </w:r>
      <w:r w:rsidRPr="000D3F43">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4C22F106" w14:textId="28A32276" w:rsidR="00EE2700" w:rsidRPr="00526C48" w:rsidRDefault="00EE2700" w:rsidP="001F6901">
      <w:pPr>
        <w:pStyle w:val="Textonotapie"/>
        <w:spacing w:line="276" w:lineRule="auto"/>
        <w:rPr>
          <w:rFonts w:ascii="Arial" w:hAnsi="Arial" w:cs="Arial"/>
          <w:sz w:val="14"/>
          <w:szCs w:val="14"/>
          <w:lang w:val="es-ES"/>
        </w:rPr>
      </w:pPr>
      <w:r w:rsidRPr="000D3F43">
        <w:rPr>
          <w:rStyle w:val="Refdenotaalpie"/>
          <w:rFonts w:ascii="Arial" w:hAnsi="Arial" w:cs="Arial"/>
          <w:sz w:val="14"/>
          <w:szCs w:val="14"/>
        </w:rPr>
        <w:footnoteRef/>
      </w:r>
      <w:r w:rsidRPr="000D3F43">
        <w:rPr>
          <w:rStyle w:val="Refdenotaalpie"/>
          <w:rFonts w:ascii="Arial" w:hAnsi="Arial" w:cs="Arial"/>
          <w:sz w:val="14"/>
          <w:szCs w:val="14"/>
        </w:rPr>
        <w:t xml:space="preserve"> </w:t>
      </w:r>
      <w:r w:rsidRPr="000D3F43">
        <w:rPr>
          <w:rFonts w:ascii="Arial" w:hAnsi="Arial" w:cs="Arial"/>
          <w:sz w:val="14"/>
          <w:szCs w:val="14"/>
        </w:rPr>
        <w:t>Aunque en las Comunidades Indígenas es un proceso de nombramiento de autoridades y no una</w:t>
      </w:r>
      <w:r w:rsidRPr="00526C48">
        <w:rPr>
          <w:rFonts w:ascii="Arial" w:hAnsi="Arial" w:cs="Arial"/>
          <w:sz w:val="14"/>
          <w:szCs w:val="14"/>
        </w:rPr>
        <w:t xml:space="preserve"> elección como en el sistema de partidos políticos, para los efectos del presente documento se utilizará este término dado que es el previsto en la legislación vigente. </w:t>
      </w:r>
    </w:p>
  </w:footnote>
  <w:footnote w:id="3">
    <w:p w14:paraId="284ED57C" w14:textId="77777777" w:rsidR="00BF2800" w:rsidRPr="00526C48" w:rsidRDefault="00BF2800" w:rsidP="009369CD">
      <w:pPr>
        <w:pStyle w:val="Textonotapie"/>
        <w:spacing w:line="276" w:lineRule="auto"/>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1" w:anchor="gsc.tab=0" w:history="1">
        <w:r w:rsidRPr="00526C48">
          <w:rPr>
            <w:rStyle w:val="Hipervnculo"/>
            <w:rFonts w:ascii="Arial" w:hAnsi="Arial" w:cs="Arial"/>
            <w:sz w:val="14"/>
            <w:szCs w:val="14"/>
          </w:rPr>
          <w:t>https://dof.gob.mx/nota_detalle.php?codigo=5562178&amp;fecha=06/06/2019#gsc.tab=0</w:t>
        </w:r>
      </w:hyperlink>
      <w:r w:rsidRPr="00526C48">
        <w:rPr>
          <w:rFonts w:ascii="Arial" w:hAnsi="Arial" w:cs="Arial"/>
          <w:sz w:val="14"/>
          <w:szCs w:val="14"/>
        </w:rPr>
        <w:t xml:space="preserve"> </w:t>
      </w:r>
    </w:p>
  </w:footnote>
  <w:footnote w:id="4">
    <w:p w14:paraId="7360CB50" w14:textId="77777777" w:rsidR="00BF2800" w:rsidRPr="00526C48" w:rsidRDefault="00BF2800" w:rsidP="009369CD">
      <w:pPr>
        <w:pStyle w:val="Textonotapie"/>
        <w:spacing w:line="276" w:lineRule="auto"/>
        <w:rPr>
          <w:rFonts w:ascii="Arial" w:hAnsi="Arial" w:cs="Arial"/>
          <w:i/>
          <w:iCs/>
          <w:sz w:val="14"/>
          <w:szCs w:val="14"/>
        </w:rPr>
      </w:pPr>
      <w:r w:rsidRPr="00526C48">
        <w:rPr>
          <w:rStyle w:val="Refdenotaalpie"/>
          <w:rFonts w:ascii="Arial" w:hAnsi="Arial" w:cs="Arial"/>
          <w:sz w:val="14"/>
          <w:szCs w:val="14"/>
        </w:rPr>
        <w:footnoteRef/>
      </w:r>
      <w:r w:rsidRPr="00526C48">
        <w:rPr>
          <w:rStyle w:val="Refdenotaalpie"/>
          <w:rFonts w:ascii="Arial" w:hAnsi="Arial" w:cs="Arial"/>
          <w:sz w:val="14"/>
          <w:szCs w:val="14"/>
        </w:rPr>
        <w:t xml:space="preserve"> </w:t>
      </w:r>
      <w:r w:rsidRPr="00526C48">
        <w:rPr>
          <w:rFonts w:ascii="Arial" w:hAnsi="Arial" w:cs="Arial"/>
          <w:b/>
          <w:bCs/>
          <w:i/>
          <w:iCs/>
          <w:sz w:val="14"/>
          <w:szCs w:val="14"/>
        </w:rPr>
        <w:t>Artículo 41.</w:t>
      </w:r>
      <w:r w:rsidRPr="00526C48">
        <w:rPr>
          <w:rFonts w:ascii="Arial" w:hAnsi="Arial" w:cs="Arial"/>
          <w:i/>
          <w:iCs/>
          <w:sz w:val="14"/>
          <w:szCs w:val="14"/>
        </w:rPr>
        <w:t xml:space="preserve"> (…) </w:t>
      </w:r>
    </w:p>
    <w:p w14:paraId="6364B106" w14:textId="77777777" w:rsidR="00BF2800" w:rsidRPr="00526C48" w:rsidRDefault="00BF2800" w:rsidP="009369CD">
      <w:pPr>
        <w:pStyle w:val="Textonotapie"/>
        <w:spacing w:line="276" w:lineRule="auto"/>
        <w:ind w:left="720"/>
        <w:rPr>
          <w:rFonts w:ascii="Arial" w:hAnsi="Arial" w:cs="Arial"/>
          <w:sz w:val="14"/>
          <w:szCs w:val="14"/>
        </w:rPr>
      </w:pPr>
      <w:r w:rsidRPr="00526C48">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526C48" w:rsidRDefault="00BF2800" w:rsidP="00996F2D">
      <w:pPr>
        <w:pStyle w:val="Textonotapie"/>
        <w:spacing w:line="276" w:lineRule="auto"/>
        <w:rPr>
          <w:rFonts w:ascii="Arial" w:hAnsi="Arial" w:cs="Arial"/>
          <w:sz w:val="14"/>
          <w:szCs w:val="14"/>
          <w:lang w:val="es-ES"/>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2" w:history="1">
        <w:r w:rsidRPr="00526C48">
          <w:rPr>
            <w:rStyle w:val="Hipervnculo"/>
            <w:rFonts w:ascii="Arial" w:hAnsi="Arial" w:cs="Arial"/>
            <w:sz w:val="14"/>
            <w:szCs w:val="14"/>
          </w:rPr>
          <w:t>https://docs64.congresooaxaca.gob.mx/documents/decrets/POLXIV_0796.pdf</w:t>
        </w:r>
      </w:hyperlink>
      <w:r w:rsidRPr="00526C48">
        <w:rPr>
          <w:rFonts w:ascii="Arial" w:hAnsi="Arial" w:cs="Arial"/>
          <w:sz w:val="14"/>
          <w:szCs w:val="14"/>
        </w:rPr>
        <w:t xml:space="preserve"> </w:t>
      </w:r>
    </w:p>
  </w:footnote>
  <w:footnote w:id="6">
    <w:p w14:paraId="459D01F0" w14:textId="77777777" w:rsidR="009D6272" w:rsidRPr="006575FD" w:rsidRDefault="009D6272" w:rsidP="009D6272">
      <w:pPr>
        <w:pStyle w:val="Textonotapie"/>
        <w:spacing w:line="276" w:lineRule="auto"/>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3" w:history="1">
        <w:r w:rsidRPr="00526C48">
          <w:rPr>
            <w:rStyle w:val="Hipervnculo"/>
            <w:rFonts w:ascii="Arial" w:hAnsi="Arial" w:cs="Arial"/>
            <w:sz w:val="14"/>
            <w:szCs w:val="14"/>
          </w:rPr>
          <w:t>https://www.ieepco.org.mx/archivos/acuerdos/2019/IEEPCOCGSNI2352019.pdf</w:t>
        </w:r>
      </w:hyperlink>
      <w:r w:rsidRPr="00526C48">
        <w:rPr>
          <w:rFonts w:ascii="Arial" w:hAnsi="Arial" w:cs="Arial"/>
          <w:sz w:val="14"/>
          <w:szCs w:val="14"/>
        </w:rPr>
        <w:t xml:space="preserve"> </w:t>
      </w:r>
    </w:p>
  </w:footnote>
  <w:footnote w:id="7">
    <w:p w14:paraId="30D0B33C" w14:textId="77777777" w:rsidR="00BF2800" w:rsidRPr="006575FD" w:rsidRDefault="00BF2800" w:rsidP="00996F2D">
      <w:pPr>
        <w:pStyle w:val="Textonotapie"/>
        <w:spacing w:line="276" w:lineRule="auto"/>
        <w:rPr>
          <w:rFonts w:ascii="Arial" w:hAnsi="Arial" w:cs="Arial"/>
          <w:sz w:val="14"/>
          <w:szCs w:val="14"/>
          <w:lang w:val="es-ES"/>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4" w:history="1">
        <w:r w:rsidRPr="00526C48">
          <w:rPr>
            <w:rStyle w:val="Hipervnculo"/>
            <w:rFonts w:ascii="Arial" w:hAnsi="Arial" w:cs="Arial"/>
            <w:sz w:val="14"/>
            <w:szCs w:val="14"/>
          </w:rPr>
          <w:t>http://www.periodicooficial.oaxaca.gob.mx/listado.php?d=2020-5-30</w:t>
        </w:r>
      </w:hyperlink>
      <w:r w:rsidRPr="006575FD">
        <w:rPr>
          <w:rFonts w:ascii="Arial" w:hAnsi="Arial" w:cs="Arial"/>
          <w:sz w:val="14"/>
          <w:szCs w:val="14"/>
        </w:rPr>
        <w:t xml:space="preserve"> </w:t>
      </w:r>
    </w:p>
  </w:footnote>
  <w:footnote w:id="8">
    <w:p w14:paraId="3D00E69E" w14:textId="17A0B3C6" w:rsidR="000E5025" w:rsidRPr="00526C48" w:rsidRDefault="000E5025" w:rsidP="000E5025">
      <w:pPr>
        <w:pStyle w:val="Textonotapie"/>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5" w:history="1">
        <w:r w:rsidRPr="00526C48">
          <w:rPr>
            <w:rStyle w:val="Hipervnculo"/>
            <w:rFonts w:ascii="Arial" w:hAnsi="Arial" w:cs="Arial"/>
            <w:sz w:val="14"/>
            <w:szCs w:val="14"/>
          </w:rPr>
          <w:t>https://www.ieepco.org.mx/archivos/acuerdos/2021/ACUERDOIEEPCOCGSNI622020.pdf</w:t>
        </w:r>
      </w:hyperlink>
      <w:r w:rsidRPr="00526C48">
        <w:rPr>
          <w:rFonts w:ascii="Arial" w:hAnsi="Arial" w:cs="Arial"/>
          <w:sz w:val="14"/>
          <w:szCs w:val="14"/>
        </w:rPr>
        <w:t xml:space="preserve"> </w:t>
      </w:r>
    </w:p>
  </w:footnote>
  <w:footnote w:id="9">
    <w:p w14:paraId="4D52C5CA" w14:textId="76D82AAC" w:rsidR="000E5025" w:rsidRPr="00526C48" w:rsidRDefault="000E5025" w:rsidP="000E5025">
      <w:pPr>
        <w:pStyle w:val="Textonotapie"/>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6" w:history="1">
        <w:r w:rsidRPr="00526C48">
          <w:rPr>
            <w:rStyle w:val="Hipervnculo"/>
            <w:rFonts w:ascii="Arial" w:hAnsi="Arial" w:cs="Arial"/>
            <w:sz w:val="14"/>
            <w:szCs w:val="14"/>
          </w:rPr>
          <w:t>https://www.ieepco.org.mx/archivos/acuerdos/2021/ACUERDOIEEPCOCGSNI662020.pdf</w:t>
        </w:r>
      </w:hyperlink>
      <w:r w:rsidRPr="00526C48">
        <w:rPr>
          <w:rFonts w:ascii="Arial" w:hAnsi="Arial" w:cs="Arial"/>
          <w:sz w:val="14"/>
          <w:szCs w:val="14"/>
        </w:rPr>
        <w:t xml:space="preserve"> </w:t>
      </w:r>
    </w:p>
  </w:footnote>
  <w:footnote w:id="10">
    <w:p w14:paraId="7709EA37" w14:textId="0A4BA92E" w:rsidR="000E5025" w:rsidRPr="00526C48" w:rsidRDefault="000E5025" w:rsidP="000E5025">
      <w:pPr>
        <w:pStyle w:val="Textonotapie"/>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7" w:history="1">
        <w:r w:rsidRPr="00526C48">
          <w:rPr>
            <w:rStyle w:val="Hipervnculo"/>
            <w:rFonts w:ascii="Arial" w:hAnsi="Arial" w:cs="Arial"/>
            <w:sz w:val="14"/>
            <w:szCs w:val="14"/>
          </w:rPr>
          <w:t>https://www.ieepco.org.mx/archivos/acuerdos/2021/ACUERDOIEEPCOCGSNI672020.pdf</w:t>
        </w:r>
      </w:hyperlink>
      <w:r w:rsidRPr="00526C48">
        <w:rPr>
          <w:rFonts w:ascii="Arial" w:hAnsi="Arial" w:cs="Arial"/>
          <w:sz w:val="14"/>
          <w:szCs w:val="14"/>
        </w:rPr>
        <w:t xml:space="preserve"> </w:t>
      </w:r>
    </w:p>
  </w:footnote>
  <w:footnote w:id="11">
    <w:p w14:paraId="731FBD2F" w14:textId="34E9FEBD" w:rsidR="009446D7" w:rsidRPr="00526C48" w:rsidRDefault="009446D7" w:rsidP="009446D7">
      <w:pPr>
        <w:pStyle w:val="Textonotapie"/>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8" w:history="1">
        <w:r w:rsidR="000E5025" w:rsidRPr="00526C48">
          <w:rPr>
            <w:rStyle w:val="Hipervnculo"/>
            <w:rFonts w:ascii="Arial" w:hAnsi="Arial" w:cs="Arial"/>
            <w:sz w:val="14"/>
            <w:szCs w:val="14"/>
          </w:rPr>
          <w:t>https://www.te.gob.mx/salasreg/ejecutoria/sentencias/xalapa/SX-JDC-0023-2020.pdf</w:t>
        </w:r>
      </w:hyperlink>
      <w:r w:rsidR="000E5025" w:rsidRPr="00526C48">
        <w:rPr>
          <w:rFonts w:ascii="Arial" w:hAnsi="Arial" w:cs="Arial"/>
          <w:sz w:val="14"/>
          <w:szCs w:val="14"/>
        </w:rPr>
        <w:t xml:space="preserve"> </w:t>
      </w:r>
    </w:p>
  </w:footnote>
  <w:footnote w:id="12">
    <w:p w14:paraId="23A9970E" w14:textId="6654509A" w:rsidR="009446D7" w:rsidRPr="006575FD" w:rsidRDefault="009446D7" w:rsidP="009446D7">
      <w:pPr>
        <w:pStyle w:val="Textonotapie"/>
        <w:jc w:val="left"/>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9" w:history="1">
        <w:r w:rsidR="000E5025" w:rsidRPr="00526C48">
          <w:rPr>
            <w:rStyle w:val="Hipervnculo"/>
            <w:rFonts w:ascii="Arial" w:hAnsi="Arial" w:cs="Arial"/>
            <w:sz w:val="14"/>
            <w:szCs w:val="14"/>
          </w:rPr>
          <w:t>https://www.ieepco.org.mx/archivos/acuerdos/2020/EEPCOCGSNI242020.pdf</w:t>
        </w:r>
      </w:hyperlink>
      <w:r w:rsidR="000E5025" w:rsidRPr="00526C48">
        <w:rPr>
          <w:rFonts w:ascii="Arial" w:hAnsi="Arial" w:cs="Arial"/>
          <w:sz w:val="14"/>
          <w:szCs w:val="14"/>
        </w:rPr>
        <w:t xml:space="preserve"> </w:t>
      </w:r>
    </w:p>
  </w:footnote>
  <w:footnote w:id="13">
    <w:p w14:paraId="3FDEDA6E" w14:textId="1C206472" w:rsidR="00551D04" w:rsidRPr="00526C48" w:rsidRDefault="00551D04" w:rsidP="004F260E">
      <w:pPr>
        <w:pStyle w:val="Textonotapie"/>
        <w:spacing w:line="276" w:lineRule="auto"/>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Disponible </w:t>
      </w:r>
      <w:r w:rsidR="00A37B33" w:rsidRPr="00526C48">
        <w:rPr>
          <w:rFonts w:ascii="Arial" w:hAnsi="Arial" w:cs="Arial"/>
          <w:sz w:val="14"/>
          <w:szCs w:val="14"/>
        </w:rPr>
        <w:t xml:space="preserve">para su consulta </w:t>
      </w:r>
      <w:r w:rsidRPr="00526C48">
        <w:rPr>
          <w:rFonts w:ascii="Arial" w:hAnsi="Arial" w:cs="Arial"/>
          <w:sz w:val="14"/>
          <w:szCs w:val="14"/>
        </w:rPr>
        <w:t xml:space="preserve">en: </w:t>
      </w:r>
      <w:hyperlink r:id="rId10" w:history="1">
        <w:r w:rsidR="00A713AE" w:rsidRPr="00526C48">
          <w:rPr>
            <w:rStyle w:val="Hipervnculo"/>
            <w:rFonts w:ascii="Arial" w:hAnsi="Arial" w:cs="Arial"/>
            <w:sz w:val="14"/>
            <w:szCs w:val="14"/>
          </w:rPr>
          <w:t>https://www.ieepco.org.mx/archivos/acuerdos/2022/IEEPCOCGSNI092022.pdf</w:t>
        </w:r>
      </w:hyperlink>
      <w:r w:rsidR="00A713AE" w:rsidRPr="00526C48">
        <w:rPr>
          <w:rFonts w:ascii="Arial" w:hAnsi="Arial" w:cs="Arial"/>
          <w:sz w:val="14"/>
          <w:szCs w:val="14"/>
        </w:rPr>
        <w:t xml:space="preserve"> </w:t>
      </w:r>
    </w:p>
  </w:footnote>
  <w:footnote w:id="14">
    <w:p w14:paraId="0C75246F" w14:textId="652FDE02" w:rsidR="009A5827" w:rsidRPr="00526C48" w:rsidRDefault="00A37B33" w:rsidP="004F260E">
      <w:pPr>
        <w:pStyle w:val="Textonotapie"/>
        <w:spacing w:line="276" w:lineRule="auto"/>
        <w:rPr>
          <w:rFonts w:ascii="Arial" w:hAnsi="Arial" w:cs="Arial"/>
          <w:sz w:val="14"/>
          <w:szCs w:val="14"/>
          <w:lang w:val="es-ES"/>
        </w:rPr>
      </w:pPr>
      <w:r w:rsidRPr="00526C48">
        <w:rPr>
          <w:rStyle w:val="Refdenotaalpie"/>
          <w:rFonts w:ascii="Arial" w:hAnsi="Arial" w:cs="Arial"/>
          <w:sz w:val="14"/>
          <w:szCs w:val="14"/>
        </w:rPr>
        <w:footnoteRef/>
      </w:r>
      <w:r w:rsidR="00931838" w:rsidRPr="00526C48">
        <w:rPr>
          <w:rFonts w:ascii="Arial" w:hAnsi="Arial" w:cs="Arial"/>
          <w:sz w:val="14"/>
          <w:szCs w:val="14"/>
        </w:rPr>
        <w:t xml:space="preserve"> </w:t>
      </w:r>
      <w:r w:rsidRPr="00526C48">
        <w:rPr>
          <w:rFonts w:ascii="Arial" w:hAnsi="Arial" w:cs="Arial"/>
          <w:sz w:val="14"/>
          <w:szCs w:val="14"/>
        </w:rPr>
        <w:t xml:space="preserve">Disponible para su consulta en: </w:t>
      </w:r>
      <w:hyperlink r:id="rId11" w:history="1">
        <w:r w:rsidR="00931838" w:rsidRPr="00526C48">
          <w:rPr>
            <w:rStyle w:val="Hipervnculo"/>
            <w:rFonts w:ascii="Arial" w:hAnsi="Arial" w:cs="Arial"/>
            <w:sz w:val="14"/>
            <w:szCs w:val="14"/>
          </w:rPr>
          <w:t>https://www.ieepco.org.mx/archivos/SNI_CATALOGO2022//375_SAN_JERONIMO_TLACOCHAHUAYA.pdf</w:t>
        </w:r>
      </w:hyperlink>
      <w:r w:rsidR="00931838" w:rsidRPr="00526C48">
        <w:rPr>
          <w:rFonts w:ascii="Arial" w:hAnsi="Arial" w:cs="Arial"/>
          <w:sz w:val="14"/>
          <w:szCs w:val="14"/>
        </w:rPr>
        <w:t xml:space="preserve"> </w:t>
      </w:r>
    </w:p>
  </w:footnote>
  <w:footnote w:id="15">
    <w:p w14:paraId="5ECD6E4B" w14:textId="77777777" w:rsidR="00A37B33" w:rsidRPr="006575FD" w:rsidRDefault="00A37B33" w:rsidP="004F260E">
      <w:pPr>
        <w:pStyle w:val="Textonotapie"/>
        <w:spacing w:line="276" w:lineRule="auto"/>
        <w:rPr>
          <w:rFonts w:ascii="Arial" w:hAnsi="Arial" w:cs="Arial"/>
          <w:sz w:val="14"/>
          <w:szCs w:val="14"/>
          <w:lang w:val="es-ES"/>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12" w:history="1">
        <w:r w:rsidRPr="00526C48">
          <w:rPr>
            <w:rStyle w:val="Hipervnculo"/>
            <w:rFonts w:ascii="Arial" w:hAnsi="Arial" w:cs="Arial"/>
            <w:sz w:val="14"/>
            <w:szCs w:val="14"/>
          </w:rPr>
          <w:t>https://www.ieepco.org.mx/archivos/acuerdos/2022/IEEPCOCGSNI042022.pdf</w:t>
        </w:r>
      </w:hyperlink>
      <w:r w:rsidRPr="006575FD">
        <w:rPr>
          <w:rFonts w:ascii="Arial" w:hAnsi="Arial" w:cs="Arial"/>
          <w:sz w:val="14"/>
          <w:szCs w:val="14"/>
        </w:rPr>
        <w:t xml:space="preserve">   </w:t>
      </w:r>
    </w:p>
  </w:footnote>
  <w:footnote w:id="16">
    <w:p w14:paraId="69835EC4" w14:textId="46FC1217" w:rsidR="00526C48" w:rsidRPr="006575FD" w:rsidRDefault="00526C48">
      <w:pPr>
        <w:pStyle w:val="Textonotapie"/>
        <w:rPr>
          <w:rFonts w:ascii="Arial" w:hAnsi="Arial" w:cs="Arial"/>
          <w:sz w:val="14"/>
          <w:szCs w:val="14"/>
          <w:lang w:val="es-ES"/>
        </w:rPr>
      </w:pPr>
      <w:r w:rsidRPr="006575FD">
        <w:rPr>
          <w:rStyle w:val="Refdenotaalpie"/>
          <w:rFonts w:ascii="Arial" w:hAnsi="Arial" w:cs="Arial"/>
          <w:sz w:val="14"/>
          <w:szCs w:val="14"/>
        </w:rPr>
        <w:footnoteRef/>
      </w:r>
      <w:r w:rsidRPr="006575FD">
        <w:rPr>
          <w:rFonts w:ascii="Arial" w:hAnsi="Arial" w:cs="Arial"/>
          <w:sz w:val="14"/>
          <w:szCs w:val="14"/>
        </w:rPr>
        <w:t xml:space="preserve"> </w:t>
      </w:r>
      <w:r w:rsidRPr="00526C48">
        <w:rPr>
          <w:rFonts w:ascii="Arial" w:hAnsi="Arial" w:cs="Arial"/>
          <w:sz w:val="14"/>
          <w:szCs w:val="14"/>
        </w:rPr>
        <w:t>Disponible para su consulta en https://www.te.gob.mx/salasreg/ejecutoria/sentencias/xalapa/SX-JDC-0017-2020.pdf</w:t>
      </w:r>
    </w:p>
  </w:footnote>
  <w:footnote w:id="17">
    <w:p w14:paraId="3C4139FD" w14:textId="77777777" w:rsidR="000D3F43" w:rsidRPr="00526C48" w:rsidRDefault="000D3F43" w:rsidP="000D3F43">
      <w:pPr>
        <w:pStyle w:val="Textonotapie"/>
        <w:spacing w:line="276" w:lineRule="auto"/>
        <w:jc w:val="left"/>
        <w:rPr>
          <w:rFonts w:ascii="Arial" w:hAnsi="Arial" w:cs="Arial"/>
          <w:sz w:val="14"/>
          <w:szCs w:val="14"/>
          <w:lang w:val="es-ES"/>
        </w:rPr>
      </w:pPr>
      <w:r w:rsidRPr="00526C48">
        <w:rPr>
          <w:rStyle w:val="Refdenotaalpie"/>
          <w:rFonts w:ascii="Arial" w:hAnsi="Arial" w:cs="Arial"/>
          <w:sz w:val="14"/>
          <w:szCs w:val="14"/>
        </w:rPr>
        <w:footnoteRef/>
      </w:r>
      <w:r w:rsidRPr="00526C48">
        <w:rPr>
          <w:rStyle w:val="Refdenotaalpie"/>
          <w:rFonts w:ascii="Arial" w:hAnsi="Arial" w:cs="Arial"/>
          <w:sz w:val="14"/>
          <w:szCs w:val="14"/>
        </w:rPr>
        <w:t xml:space="preserve"> </w:t>
      </w:r>
      <w:r w:rsidRPr="00526C48">
        <w:rPr>
          <w:rFonts w:ascii="Arial" w:hAnsi="Arial" w:cs="Arial"/>
          <w:sz w:val="14"/>
          <w:szCs w:val="14"/>
        </w:rPr>
        <w:t xml:space="preserve">Disponible para su consulta en: </w:t>
      </w:r>
      <w:hyperlink r:id="rId13" w:history="1">
        <w:r w:rsidRPr="00526C48">
          <w:rPr>
            <w:rStyle w:val="Hipervnculo"/>
            <w:rFonts w:ascii="Arial" w:hAnsi="Arial" w:cs="Arial"/>
            <w:sz w:val="14"/>
            <w:szCs w:val="14"/>
          </w:rPr>
          <w:t>http://www.periodicooficial.oaxaca.gob.mx/listado.php?d=2022-10-25</w:t>
        </w:r>
      </w:hyperlink>
      <w:r w:rsidRPr="00526C48">
        <w:rPr>
          <w:rFonts w:ascii="Arial" w:hAnsi="Arial" w:cs="Arial"/>
          <w:sz w:val="14"/>
          <w:szCs w:val="14"/>
        </w:rPr>
        <w:t xml:space="preserve"> </w:t>
      </w:r>
    </w:p>
  </w:footnote>
  <w:footnote w:id="18">
    <w:p w14:paraId="2A37F177" w14:textId="77777777" w:rsidR="000D3F43" w:rsidRPr="002311CF" w:rsidRDefault="000D3F43" w:rsidP="000D3F4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F371F26" w14:textId="77777777" w:rsidR="000D3F43" w:rsidRPr="002311CF" w:rsidRDefault="000D3F43" w:rsidP="000D3F4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526C48" w:rsidRDefault="00EE2700" w:rsidP="00B518AD">
      <w:pPr>
        <w:pStyle w:val="Textonotapie"/>
        <w:spacing w:line="276" w:lineRule="auto"/>
        <w:rPr>
          <w:rFonts w:ascii="Arial" w:hAnsi="Arial" w:cs="Arial"/>
          <w:sz w:val="14"/>
          <w:szCs w:val="14"/>
          <w:lang w:val="es-ES"/>
        </w:rPr>
      </w:pPr>
      <w:r w:rsidRPr="00526C48">
        <w:rPr>
          <w:rStyle w:val="Refdenotaalpie"/>
          <w:rFonts w:ascii="Arial" w:hAnsi="Arial" w:cs="Arial"/>
          <w:sz w:val="14"/>
          <w:szCs w:val="14"/>
        </w:rPr>
        <w:footnoteRef/>
      </w:r>
      <w:r w:rsidRPr="00526C48">
        <w:rPr>
          <w:rFonts w:ascii="Arial" w:hAnsi="Arial" w:cs="Arial"/>
          <w:sz w:val="14"/>
          <w:szCs w:val="14"/>
        </w:rPr>
        <w:t xml:space="preserve"> </w:t>
      </w:r>
      <w:bookmarkStart w:id="3" w:name="_Hlk94887733"/>
      <w:r w:rsidRPr="00526C48">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3"/>
    </w:p>
  </w:footnote>
  <w:footnote w:id="21">
    <w:p w14:paraId="0797C8C3" w14:textId="55E5B36B" w:rsidR="00EE2700" w:rsidRPr="006575FD" w:rsidRDefault="00EE2700" w:rsidP="00B518AD">
      <w:pPr>
        <w:pStyle w:val="Textonotapie"/>
        <w:spacing w:line="276" w:lineRule="auto"/>
        <w:rPr>
          <w:rFonts w:ascii="Arial" w:hAnsi="Arial" w:cs="Arial"/>
          <w:sz w:val="14"/>
          <w:szCs w:val="14"/>
          <w:lang w:val="es-ES"/>
        </w:rPr>
      </w:pPr>
      <w:r w:rsidRPr="00526C48">
        <w:rPr>
          <w:rStyle w:val="Refdenotaalpie"/>
          <w:rFonts w:ascii="Arial" w:hAnsi="Arial" w:cs="Arial"/>
          <w:sz w:val="14"/>
          <w:szCs w:val="14"/>
        </w:rPr>
        <w:footnoteRef/>
      </w:r>
      <w:bookmarkStart w:id="4" w:name="_Hlk94887926"/>
      <w:r w:rsidRPr="00526C48">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4"/>
    </w:p>
  </w:footnote>
  <w:footnote w:id="22">
    <w:p w14:paraId="35EBBD66" w14:textId="01509686" w:rsidR="00EE2700" w:rsidRPr="00526C48" w:rsidRDefault="00EE2700" w:rsidP="001C2BDD">
      <w:pPr>
        <w:pStyle w:val="Textonotapie"/>
        <w:spacing w:line="276" w:lineRule="auto"/>
        <w:rPr>
          <w:rFonts w:ascii="Arial" w:hAnsi="Arial" w:cs="Arial"/>
          <w:sz w:val="14"/>
          <w:szCs w:val="14"/>
          <w:lang w:val="es-ES"/>
        </w:rPr>
      </w:pPr>
      <w:r w:rsidRPr="00526C48">
        <w:rPr>
          <w:rStyle w:val="Refdenotaalpie"/>
          <w:rFonts w:ascii="Arial" w:hAnsi="Arial" w:cs="Arial"/>
          <w:sz w:val="14"/>
          <w:szCs w:val="14"/>
        </w:rPr>
        <w:footnoteRef/>
      </w:r>
      <w:r w:rsidRPr="00526C48">
        <w:rPr>
          <w:rFonts w:ascii="Arial" w:hAnsi="Arial" w:cs="Arial"/>
          <w:sz w:val="14"/>
          <w:szCs w:val="14"/>
        </w:rPr>
        <w:t xml:space="preserve"> </w:t>
      </w:r>
      <w:r w:rsidRPr="00526C48">
        <w:rPr>
          <w:rFonts w:ascii="Arial" w:hAnsi="Arial" w:cs="Arial"/>
          <w:sz w:val="14"/>
          <w:szCs w:val="14"/>
          <w:lang w:val="es-ES"/>
        </w:rPr>
        <w:t xml:space="preserve">Corte Interamericana de Derechos Humanos (Corte IDH), Caso Comunidad Indígena </w:t>
      </w:r>
      <w:proofErr w:type="spellStart"/>
      <w:r w:rsidRPr="00526C48">
        <w:rPr>
          <w:rFonts w:ascii="Arial" w:hAnsi="Arial" w:cs="Arial"/>
          <w:sz w:val="14"/>
          <w:szCs w:val="14"/>
          <w:lang w:val="es-ES"/>
        </w:rPr>
        <w:t>Yakye</w:t>
      </w:r>
      <w:proofErr w:type="spellEnd"/>
      <w:r w:rsidRPr="00526C48">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EE2700" w:rsidRPr="00526C48" w:rsidRDefault="00EE2700" w:rsidP="001C2BDD">
      <w:pPr>
        <w:pStyle w:val="Textonotapie"/>
        <w:spacing w:line="276" w:lineRule="auto"/>
        <w:rPr>
          <w:rFonts w:ascii="Arial" w:hAnsi="Arial" w:cs="Arial"/>
          <w:sz w:val="14"/>
          <w:szCs w:val="14"/>
          <w:lang w:val="es-ES"/>
        </w:rPr>
      </w:pPr>
      <w:r w:rsidRPr="00526C48">
        <w:rPr>
          <w:rStyle w:val="Refdenotaalpie"/>
          <w:rFonts w:ascii="Arial" w:hAnsi="Arial" w:cs="Arial"/>
          <w:sz w:val="14"/>
          <w:szCs w:val="14"/>
        </w:rPr>
        <w:footnoteRef/>
      </w:r>
      <w:r w:rsidRPr="00526C48">
        <w:rPr>
          <w:rFonts w:ascii="Arial" w:hAnsi="Arial" w:cs="Arial"/>
          <w:sz w:val="14"/>
          <w:szCs w:val="14"/>
        </w:rPr>
        <w:t xml:space="preserve"> </w:t>
      </w:r>
      <w:bookmarkStart w:id="6" w:name="_Hlk94891232"/>
      <w:r w:rsidRPr="00526C48">
        <w:rPr>
          <w:rFonts w:ascii="Arial" w:hAnsi="Arial" w:cs="Arial"/>
          <w:sz w:val="14"/>
          <w:szCs w:val="14"/>
        </w:rPr>
        <w:t>Jurisprudencia 19/2018 de rubro JUZGAR CON PERSPECTIVA INTERCULTURAL. ELEMENTOS MÍNIMOS PARA SU APLICACIÓN EN MATERIA ELECTORAL.</w:t>
      </w:r>
      <w:bookmarkEnd w:id="6"/>
      <w:r w:rsidRPr="00526C48">
        <w:rPr>
          <w:rFonts w:ascii="Arial" w:hAnsi="Arial" w:cs="Arial"/>
          <w:sz w:val="14"/>
          <w:szCs w:val="14"/>
        </w:rPr>
        <w:t xml:space="preserve"> </w:t>
      </w:r>
    </w:p>
  </w:footnote>
  <w:footnote w:id="24">
    <w:p w14:paraId="0CB65E7D" w14:textId="77777777" w:rsidR="006C24E5" w:rsidRPr="00526C48" w:rsidRDefault="006C24E5" w:rsidP="006C24E5">
      <w:pPr>
        <w:spacing w:after="0" w:line="240" w:lineRule="auto"/>
        <w:rPr>
          <w:rFonts w:ascii="Arial" w:eastAsia="Arial" w:hAnsi="Arial" w:cs="Arial"/>
          <w:sz w:val="14"/>
          <w:szCs w:val="14"/>
        </w:rPr>
      </w:pPr>
      <w:r w:rsidRPr="00526C48">
        <w:rPr>
          <w:rFonts w:ascii="Arial" w:hAnsi="Arial" w:cs="Arial"/>
          <w:sz w:val="14"/>
          <w:szCs w:val="14"/>
          <w:vertAlign w:val="superscript"/>
        </w:rPr>
        <w:footnoteRef/>
      </w:r>
      <w:r w:rsidRPr="00526C48">
        <w:rPr>
          <w:rFonts w:ascii="Arial" w:eastAsia="Arial" w:hAnsi="Arial" w:cs="Arial"/>
          <w:sz w:val="14"/>
          <w:szCs w:val="14"/>
        </w:rPr>
        <w:t xml:space="preserve"> </w:t>
      </w:r>
      <w:r w:rsidRPr="00526C48">
        <w:rPr>
          <w:rFonts w:ascii="Arial" w:eastAsia="Arial" w:hAnsi="Arial" w:cs="Arial"/>
          <w:b/>
          <w:sz w:val="14"/>
          <w:szCs w:val="14"/>
        </w:rPr>
        <w:t xml:space="preserve">XX.- Paridad de género: </w:t>
      </w:r>
      <w:r w:rsidRPr="00526C48">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B539FAD" w14:textId="77777777" w:rsidR="006C24E5" w:rsidRPr="00526C48" w:rsidRDefault="006C24E5" w:rsidP="006C24E5">
      <w:pPr>
        <w:spacing w:after="0" w:line="240" w:lineRule="auto"/>
        <w:rPr>
          <w:rFonts w:ascii="Arial" w:eastAsia="Calibri" w:hAnsi="Arial" w:cs="Arial"/>
          <w:sz w:val="14"/>
          <w:szCs w:val="14"/>
        </w:rPr>
      </w:pPr>
    </w:p>
  </w:footnote>
  <w:footnote w:id="25">
    <w:p w14:paraId="3B589A5C" w14:textId="77777777" w:rsidR="006C24E5" w:rsidRPr="00526C48" w:rsidRDefault="006C24E5" w:rsidP="006C24E5">
      <w:pPr>
        <w:pStyle w:val="Textonotapie"/>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67DE8FEC" w14:textId="77777777" w:rsidR="006C24E5" w:rsidRPr="00526C48" w:rsidRDefault="006C24E5" w:rsidP="006C24E5">
      <w:pPr>
        <w:pStyle w:val="Textonotapie"/>
        <w:rPr>
          <w:rFonts w:ascii="Arial" w:eastAsia="Calibri" w:hAnsi="Arial" w:cs="Arial"/>
          <w:sz w:val="14"/>
          <w:szCs w:val="14"/>
          <w:lang w:val="es-ES"/>
        </w:rPr>
      </w:pPr>
      <w:r w:rsidRPr="00526C48">
        <w:rPr>
          <w:rStyle w:val="Refdenotaalpie"/>
          <w:rFonts w:ascii="Arial" w:hAnsi="Arial" w:cs="Arial"/>
          <w:sz w:val="14"/>
          <w:szCs w:val="14"/>
        </w:rPr>
        <w:footnoteRef/>
      </w:r>
      <w:r w:rsidRPr="00526C48">
        <w:rPr>
          <w:rFonts w:ascii="Arial" w:hAnsi="Arial" w:cs="Arial"/>
          <w:sz w:val="14"/>
          <w:szCs w:val="14"/>
        </w:rPr>
        <w:t xml:space="preserve"> Disponible para su consulta en </w:t>
      </w:r>
      <w:hyperlink r:id="rId16" w:history="1">
        <w:r w:rsidRPr="00526C48">
          <w:rPr>
            <w:rStyle w:val="Hipervnculo"/>
            <w:rFonts w:ascii="Arial" w:hAnsi="Arial" w:cs="Arial"/>
            <w:sz w:val="14"/>
            <w:szCs w:val="14"/>
          </w:rPr>
          <w:t>http://www.periodicooficial.oaxaca.gob.mx/listado.php?d=2020-5-30</w:t>
        </w:r>
      </w:hyperlink>
      <w:r w:rsidRPr="00526C48">
        <w:rPr>
          <w:rFonts w:ascii="Arial" w:hAnsi="Arial" w:cs="Arial"/>
          <w:sz w:val="14"/>
          <w:szCs w:val="14"/>
        </w:rPr>
        <w:t xml:space="preserve"> </w:t>
      </w:r>
    </w:p>
  </w:footnote>
  <w:footnote w:id="27">
    <w:p w14:paraId="60442CF8" w14:textId="77777777" w:rsidR="006C24E5" w:rsidRPr="00526C48" w:rsidRDefault="006C24E5" w:rsidP="006C24E5">
      <w:pPr>
        <w:pStyle w:val="Textonotapie"/>
        <w:rPr>
          <w:rFonts w:ascii="Arial" w:hAnsi="Arial" w:cs="Arial"/>
          <w:sz w:val="14"/>
          <w:szCs w:val="14"/>
        </w:rPr>
      </w:pPr>
      <w:r w:rsidRPr="00526C48">
        <w:rPr>
          <w:rStyle w:val="Refdenotaalpie"/>
          <w:rFonts w:ascii="Arial" w:hAnsi="Arial" w:cs="Arial"/>
          <w:sz w:val="14"/>
          <w:szCs w:val="14"/>
        </w:rPr>
        <w:footnoteRef/>
      </w:r>
      <w:r w:rsidRPr="00526C48">
        <w:rPr>
          <w:rFonts w:ascii="Arial" w:hAnsi="Arial" w:cs="Arial"/>
          <w:sz w:val="14"/>
          <w:szCs w:val="14"/>
        </w:rPr>
        <w:t xml:space="preserve"> </w:t>
      </w:r>
      <w:r w:rsidRPr="00526C48">
        <w:rPr>
          <w:rFonts w:ascii="Arial" w:hAnsi="Arial" w:cs="Arial"/>
          <w:i/>
          <w:iCs/>
          <w:sz w:val="14"/>
          <w:szCs w:val="14"/>
        </w:rPr>
        <w:t>Norma Marco para consolidar la democracia paritaria</w:t>
      </w:r>
      <w:r w:rsidRPr="00526C48">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27554D6E" w:rsidR="0083051D" w:rsidRP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IEEPCO-C</w:t>
    </w:r>
    <w:r w:rsidR="00620D61">
      <w:rPr>
        <w:rFonts w:ascii="Arial" w:hAnsi="Arial" w:cs="Arial"/>
        <w:b/>
        <w:sz w:val="24"/>
        <w:szCs w:val="24"/>
      </w:rPr>
      <w:t>P</w:t>
    </w:r>
    <w:r w:rsidRPr="0083051D">
      <w:rPr>
        <w:rFonts w:ascii="Arial" w:hAnsi="Arial" w:cs="Arial"/>
        <w:b/>
        <w:sz w:val="24"/>
        <w:szCs w:val="24"/>
      </w:rPr>
      <w:t>SNI</w:t>
    </w:r>
    <w:r w:rsidRPr="0083051D">
      <w:rPr>
        <w:rFonts w:ascii="Cambria Math" w:hAnsi="Cambria Math" w:cs="Cambria Math"/>
        <w:b/>
        <w:sz w:val="24"/>
        <w:szCs w:val="24"/>
      </w:rPr>
      <w:t>‐</w:t>
    </w:r>
    <w:r w:rsidR="00620D61">
      <w:rPr>
        <w:rFonts w:ascii="Arial" w:hAnsi="Arial" w:cs="Arial"/>
        <w:b/>
        <w:sz w:val="24"/>
        <w:szCs w:val="24"/>
      </w:rPr>
      <w:t>68</w:t>
    </w:r>
    <w:r w:rsidRPr="0083051D">
      <w:rPr>
        <w:rFonts w:ascii="Arial" w:hAnsi="Arial" w:cs="Arial"/>
        <w:b/>
        <w:sz w:val="24"/>
        <w:szCs w:val="24"/>
      </w:rPr>
      <w:t>/2022</w:t>
    </w:r>
  </w:p>
  <w:p w14:paraId="02BA6D00" w14:textId="77777777" w:rsidR="0083051D" w:rsidRPr="0083051D" w:rsidRDefault="0083051D" w:rsidP="0083051D">
    <w:pPr>
      <w:spacing w:after="0" w:line="276" w:lineRule="auto"/>
      <w:rPr>
        <w:rFonts w:ascii="Arial" w:hAnsi="Arial" w:cs="Arial"/>
        <w:b/>
        <w:sz w:val="24"/>
        <w:szCs w:val="24"/>
      </w:rPr>
    </w:pPr>
  </w:p>
  <w:p w14:paraId="7568DC82" w14:textId="6FA75B05" w:rsidR="00EE2700" w:rsidRPr="0083051D" w:rsidRDefault="00620D61" w:rsidP="00633ECA">
    <w:pPr>
      <w:spacing w:after="0" w:line="276" w:lineRule="auto"/>
      <w:ind w:left="720"/>
      <w:rPr>
        <w:rFonts w:ascii="Arial" w:hAnsi="Arial" w:cs="Arial"/>
        <w:b/>
        <w:sz w:val="24"/>
        <w:szCs w:val="24"/>
      </w:rPr>
    </w:pPr>
    <w:r w:rsidRPr="0083051D">
      <w:rPr>
        <w:rFonts w:ascii="Arial" w:hAnsi="Arial" w:cs="Arial"/>
        <w:b/>
        <w:sz w:val="24"/>
        <w:szCs w:val="24"/>
      </w:rPr>
      <w:t>ACUERDO DE</w:t>
    </w:r>
    <w:r>
      <w:rPr>
        <w:rFonts w:ascii="Arial" w:hAnsi="Arial" w:cs="Arial"/>
        <w:b/>
        <w:sz w:val="24"/>
        <w:szCs w:val="24"/>
      </w:rPr>
      <w:t xml:space="preserve"> LA COMISIÓN PERMANENTE DE SISTEMAS NORMATIVOS INDÍGENAS </w:t>
    </w:r>
    <w:r w:rsidR="0083051D"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CD6C2D">
      <w:rPr>
        <w:rFonts w:ascii="Arial" w:hAnsi="Arial" w:cs="Arial"/>
        <w:b/>
        <w:sz w:val="24"/>
        <w:szCs w:val="24"/>
      </w:rPr>
      <w:t xml:space="preserve"> SAN JERÓNIMO TLACOCHAHUAYA</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B377DFA"/>
    <w:multiLevelType w:val="hybridMultilevel"/>
    <w:tmpl w:val="27CE57F0"/>
    <w:lvl w:ilvl="0" w:tplc="0C0A000F">
      <w:start w:val="1"/>
      <w:numFmt w:val="decimal"/>
      <w:lvlText w:val="%1."/>
      <w:lvlJc w:val="left"/>
      <w:pPr>
        <w:ind w:left="1025" w:hanging="360"/>
      </w:pPr>
    </w:lvl>
    <w:lvl w:ilvl="1" w:tplc="17A2ECA6">
      <w:start w:val="1"/>
      <w:numFmt w:val="lowerLetter"/>
      <w:lvlText w:val="%2)"/>
      <w:lvlJc w:val="left"/>
      <w:pPr>
        <w:ind w:left="1775" w:hanging="390"/>
      </w:pPr>
      <w:rPr>
        <w:rFonts w:hint="default"/>
      </w:rPr>
    </w:lvl>
    <w:lvl w:ilvl="2" w:tplc="FE1E5C60">
      <w:start w:val="1"/>
      <w:numFmt w:val="upperRoman"/>
      <w:lvlText w:val="%3."/>
      <w:lvlJc w:val="left"/>
      <w:pPr>
        <w:ind w:left="3005" w:hanging="720"/>
      </w:pPr>
      <w:rPr>
        <w:rFonts w:hint="default"/>
      </w:r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15:restartNumberingAfterBreak="0">
    <w:nsid w:val="19883CE0"/>
    <w:multiLevelType w:val="hybridMultilevel"/>
    <w:tmpl w:val="57E2FB72"/>
    <w:lvl w:ilvl="0" w:tplc="936860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1E8761C"/>
    <w:multiLevelType w:val="hybridMultilevel"/>
    <w:tmpl w:val="0F56B9B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3473832"/>
    <w:multiLevelType w:val="multilevel"/>
    <w:tmpl w:val="AE2C5E7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767785C"/>
    <w:multiLevelType w:val="multilevel"/>
    <w:tmpl w:val="AE2C5E76"/>
    <w:lvl w:ilvl="0">
      <w:start w:val="1"/>
      <w:numFmt w:val="upperRoman"/>
      <w:lvlText w:val="%1."/>
      <w:lvlJc w:val="right"/>
      <w:pPr>
        <w:tabs>
          <w:tab w:val="num" w:pos="0"/>
        </w:tabs>
        <w:ind w:left="1004" w:hanging="360"/>
      </w:pPr>
      <w:rPr>
        <w:rFonts w:hint="default"/>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B396DA5"/>
    <w:multiLevelType w:val="hybridMultilevel"/>
    <w:tmpl w:val="C100C1CA"/>
    <w:lvl w:ilvl="0" w:tplc="0EBCB8F2">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8"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6"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9"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06513383">
    <w:abstractNumId w:val="9"/>
  </w:num>
  <w:num w:numId="2" w16cid:durableId="1412503709">
    <w:abstractNumId w:val="19"/>
  </w:num>
  <w:num w:numId="3" w16cid:durableId="1594820986">
    <w:abstractNumId w:val="0"/>
  </w:num>
  <w:num w:numId="4" w16cid:durableId="1456363743">
    <w:abstractNumId w:val="17"/>
  </w:num>
  <w:num w:numId="5" w16cid:durableId="458189424">
    <w:abstractNumId w:val="34"/>
  </w:num>
  <w:num w:numId="6" w16cid:durableId="1596859134">
    <w:abstractNumId w:val="33"/>
  </w:num>
  <w:num w:numId="7" w16cid:durableId="1503085902">
    <w:abstractNumId w:val="38"/>
  </w:num>
  <w:num w:numId="8" w16cid:durableId="218975619">
    <w:abstractNumId w:val="26"/>
  </w:num>
  <w:num w:numId="9" w16cid:durableId="259065760">
    <w:abstractNumId w:val="3"/>
  </w:num>
  <w:num w:numId="10" w16cid:durableId="648092958">
    <w:abstractNumId w:val="30"/>
  </w:num>
  <w:num w:numId="11" w16cid:durableId="1972856146">
    <w:abstractNumId w:val="2"/>
  </w:num>
  <w:num w:numId="12" w16cid:durableId="550923357">
    <w:abstractNumId w:val="29"/>
  </w:num>
  <w:num w:numId="13" w16cid:durableId="179587031">
    <w:abstractNumId w:val="37"/>
  </w:num>
  <w:num w:numId="14" w16cid:durableId="693699210">
    <w:abstractNumId w:val="35"/>
  </w:num>
  <w:num w:numId="15" w16cid:durableId="1883245523">
    <w:abstractNumId w:val="25"/>
  </w:num>
  <w:num w:numId="16" w16cid:durableId="2082023846">
    <w:abstractNumId w:val="14"/>
  </w:num>
  <w:num w:numId="17" w16cid:durableId="359478227">
    <w:abstractNumId w:val="20"/>
  </w:num>
  <w:num w:numId="18" w16cid:durableId="628977756">
    <w:abstractNumId w:val="15"/>
  </w:num>
  <w:num w:numId="19" w16cid:durableId="1354769617">
    <w:abstractNumId w:val="31"/>
  </w:num>
  <w:num w:numId="20" w16cid:durableId="1431201567">
    <w:abstractNumId w:val="16"/>
  </w:num>
  <w:num w:numId="21" w16cid:durableId="439838357">
    <w:abstractNumId w:val="7"/>
  </w:num>
  <w:num w:numId="22" w16cid:durableId="196937801">
    <w:abstractNumId w:val="1"/>
  </w:num>
  <w:num w:numId="23" w16cid:durableId="1789658329">
    <w:abstractNumId w:val="36"/>
  </w:num>
  <w:num w:numId="24" w16cid:durableId="1064452100">
    <w:abstractNumId w:val="39"/>
  </w:num>
  <w:num w:numId="25" w16cid:durableId="1247575613">
    <w:abstractNumId w:val="12"/>
  </w:num>
  <w:num w:numId="26" w16cid:durableId="763451461">
    <w:abstractNumId w:val="18"/>
  </w:num>
  <w:num w:numId="27" w16cid:durableId="125196414">
    <w:abstractNumId w:val="4"/>
  </w:num>
  <w:num w:numId="28" w16cid:durableId="1035303287">
    <w:abstractNumId w:val="22"/>
  </w:num>
  <w:num w:numId="29" w16cid:durableId="1009795517">
    <w:abstractNumId w:val="32"/>
  </w:num>
  <w:num w:numId="30" w16cid:durableId="1870489341">
    <w:abstractNumId w:val="21"/>
  </w:num>
  <w:num w:numId="31" w16cid:durableId="1442451146">
    <w:abstractNumId w:val="24"/>
  </w:num>
  <w:num w:numId="32" w16cid:durableId="585310747">
    <w:abstractNumId w:val="5"/>
  </w:num>
  <w:num w:numId="33" w16cid:durableId="296255467">
    <w:abstractNumId w:val="6"/>
  </w:num>
  <w:num w:numId="34" w16cid:durableId="1364751572">
    <w:abstractNumId w:val="13"/>
  </w:num>
  <w:num w:numId="35" w16cid:durableId="1389494384">
    <w:abstractNumId w:val="28"/>
  </w:num>
  <w:num w:numId="36" w16cid:durableId="1300260063">
    <w:abstractNumId w:val="10"/>
  </w:num>
  <w:num w:numId="37" w16cid:durableId="416054273">
    <w:abstractNumId w:val="8"/>
  </w:num>
  <w:num w:numId="38" w16cid:durableId="627861709">
    <w:abstractNumId w:val="27"/>
  </w:num>
  <w:num w:numId="39" w16cid:durableId="3095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28272968">
    <w:abstractNumId w:val="11"/>
  </w:num>
  <w:num w:numId="41" w16cid:durableId="64763705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C2A"/>
    <w:rsid w:val="00001D2C"/>
    <w:rsid w:val="00001E06"/>
    <w:rsid w:val="00005CCD"/>
    <w:rsid w:val="000060DD"/>
    <w:rsid w:val="000112E7"/>
    <w:rsid w:val="0001259F"/>
    <w:rsid w:val="000132A8"/>
    <w:rsid w:val="0001521E"/>
    <w:rsid w:val="000164D7"/>
    <w:rsid w:val="00016704"/>
    <w:rsid w:val="00017BD6"/>
    <w:rsid w:val="000210D1"/>
    <w:rsid w:val="00023715"/>
    <w:rsid w:val="00023A30"/>
    <w:rsid w:val="00025F89"/>
    <w:rsid w:val="000304AC"/>
    <w:rsid w:val="00032FC5"/>
    <w:rsid w:val="00033462"/>
    <w:rsid w:val="000364B5"/>
    <w:rsid w:val="0004023F"/>
    <w:rsid w:val="00041539"/>
    <w:rsid w:val="00041544"/>
    <w:rsid w:val="00043389"/>
    <w:rsid w:val="00044272"/>
    <w:rsid w:val="000445C6"/>
    <w:rsid w:val="00045732"/>
    <w:rsid w:val="00051067"/>
    <w:rsid w:val="00052641"/>
    <w:rsid w:val="00053DA3"/>
    <w:rsid w:val="00056DEA"/>
    <w:rsid w:val="0006042C"/>
    <w:rsid w:val="000612E3"/>
    <w:rsid w:val="00063BE7"/>
    <w:rsid w:val="00065A96"/>
    <w:rsid w:val="0007210F"/>
    <w:rsid w:val="000722B6"/>
    <w:rsid w:val="0007543C"/>
    <w:rsid w:val="00075F86"/>
    <w:rsid w:val="0007701F"/>
    <w:rsid w:val="00082AE8"/>
    <w:rsid w:val="00084C69"/>
    <w:rsid w:val="000904B9"/>
    <w:rsid w:val="00090E4C"/>
    <w:rsid w:val="00091151"/>
    <w:rsid w:val="00091CE5"/>
    <w:rsid w:val="000935F4"/>
    <w:rsid w:val="000946A0"/>
    <w:rsid w:val="00094DB2"/>
    <w:rsid w:val="0009654E"/>
    <w:rsid w:val="000A0861"/>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3F43"/>
    <w:rsid w:val="000D6D1E"/>
    <w:rsid w:val="000E048F"/>
    <w:rsid w:val="000E1073"/>
    <w:rsid w:val="000E4F09"/>
    <w:rsid w:val="000E5025"/>
    <w:rsid w:val="000E6724"/>
    <w:rsid w:val="000F2D49"/>
    <w:rsid w:val="000F3932"/>
    <w:rsid w:val="000F7260"/>
    <w:rsid w:val="000F7820"/>
    <w:rsid w:val="00100565"/>
    <w:rsid w:val="00101DC7"/>
    <w:rsid w:val="00102746"/>
    <w:rsid w:val="0010483A"/>
    <w:rsid w:val="00110EE2"/>
    <w:rsid w:val="00114A3D"/>
    <w:rsid w:val="001172A0"/>
    <w:rsid w:val="00122BC0"/>
    <w:rsid w:val="00123495"/>
    <w:rsid w:val="00125715"/>
    <w:rsid w:val="001262B9"/>
    <w:rsid w:val="00126A0E"/>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A1F8A"/>
    <w:rsid w:val="001B18DD"/>
    <w:rsid w:val="001B2635"/>
    <w:rsid w:val="001B28D6"/>
    <w:rsid w:val="001B2C73"/>
    <w:rsid w:val="001B3568"/>
    <w:rsid w:val="001B55F8"/>
    <w:rsid w:val="001C1694"/>
    <w:rsid w:val="001C2624"/>
    <w:rsid w:val="001C2BDD"/>
    <w:rsid w:val="001C43EC"/>
    <w:rsid w:val="001C6020"/>
    <w:rsid w:val="001C630B"/>
    <w:rsid w:val="001D0AB3"/>
    <w:rsid w:val="001D41AA"/>
    <w:rsid w:val="001E130C"/>
    <w:rsid w:val="001E73BE"/>
    <w:rsid w:val="001E747C"/>
    <w:rsid w:val="001E7F93"/>
    <w:rsid w:val="001F0811"/>
    <w:rsid w:val="001F16E4"/>
    <w:rsid w:val="001F1DE2"/>
    <w:rsid w:val="001F6901"/>
    <w:rsid w:val="001F6D73"/>
    <w:rsid w:val="00200DD9"/>
    <w:rsid w:val="0020259D"/>
    <w:rsid w:val="0020567B"/>
    <w:rsid w:val="0020600A"/>
    <w:rsid w:val="00207D2F"/>
    <w:rsid w:val="00207E28"/>
    <w:rsid w:val="00210C3E"/>
    <w:rsid w:val="00216550"/>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025"/>
    <w:rsid w:val="00241E32"/>
    <w:rsid w:val="00242568"/>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2F7D67"/>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CFF"/>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5642"/>
    <w:rsid w:val="003D7447"/>
    <w:rsid w:val="003D7D66"/>
    <w:rsid w:val="003D7E2A"/>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863"/>
    <w:rsid w:val="004042F1"/>
    <w:rsid w:val="0040759A"/>
    <w:rsid w:val="00411562"/>
    <w:rsid w:val="00412C49"/>
    <w:rsid w:val="00412E92"/>
    <w:rsid w:val="00413453"/>
    <w:rsid w:val="004148F9"/>
    <w:rsid w:val="00414ED5"/>
    <w:rsid w:val="004172F9"/>
    <w:rsid w:val="00417A20"/>
    <w:rsid w:val="0042024D"/>
    <w:rsid w:val="00421175"/>
    <w:rsid w:val="004229FC"/>
    <w:rsid w:val="00423FE9"/>
    <w:rsid w:val="004240AA"/>
    <w:rsid w:val="00425A57"/>
    <w:rsid w:val="0043025B"/>
    <w:rsid w:val="0043074C"/>
    <w:rsid w:val="004309AE"/>
    <w:rsid w:val="0043350F"/>
    <w:rsid w:val="00434048"/>
    <w:rsid w:val="00434AE0"/>
    <w:rsid w:val="0044203D"/>
    <w:rsid w:val="0044212E"/>
    <w:rsid w:val="00442519"/>
    <w:rsid w:val="00445C90"/>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9C9"/>
    <w:rsid w:val="004B7BA2"/>
    <w:rsid w:val="004C058F"/>
    <w:rsid w:val="004C381A"/>
    <w:rsid w:val="004C4ABE"/>
    <w:rsid w:val="004C4E09"/>
    <w:rsid w:val="004C643A"/>
    <w:rsid w:val="004D0630"/>
    <w:rsid w:val="004D2F16"/>
    <w:rsid w:val="004D34B1"/>
    <w:rsid w:val="004D3F40"/>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3D2A"/>
    <w:rsid w:val="005157CE"/>
    <w:rsid w:val="00517F96"/>
    <w:rsid w:val="00522988"/>
    <w:rsid w:val="00522AF7"/>
    <w:rsid w:val="00526C48"/>
    <w:rsid w:val="00527C47"/>
    <w:rsid w:val="00530051"/>
    <w:rsid w:val="0053126E"/>
    <w:rsid w:val="00531491"/>
    <w:rsid w:val="005367B8"/>
    <w:rsid w:val="00544579"/>
    <w:rsid w:val="00544F11"/>
    <w:rsid w:val="00547525"/>
    <w:rsid w:val="005518B5"/>
    <w:rsid w:val="00551D04"/>
    <w:rsid w:val="005520AE"/>
    <w:rsid w:val="005522A5"/>
    <w:rsid w:val="005540A8"/>
    <w:rsid w:val="00557092"/>
    <w:rsid w:val="005577A5"/>
    <w:rsid w:val="00560505"/>
    <w:rsid w:val="00560A53"/>
    <w:rsid w:val="00561001"/>
    <w:rsid w:val="00563FB6"/>
    <w:rsid w:val="005664A5"/>
    <w:rsid w:val="005700A5"/>
    <w:rsid w:val="00571C51"/>
    <w:rsid w:val="00573229"/>
    <w:rsid w:val="00575EA1"/>
    <w:rsid w:val="00577E17"/>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0F3C"/>
    <w:rsid w:val="005D1DC1"/>
    <w:rsid w:val="005D25BE"/>
    <w:rsid w:val="005D2BED"/>
    <w:rsid w:val="005D3C78"/>
    <w:rsid w:val="005D3E0B"/>
    <w:rsid w:val="005D42F0"/>
    <w:rsid w:val="005D5785"/>
    <w:rsid w:val="005D6B09"/>
    <w:rsid w:val="005E01F6"/>
    <w:rsid w:val="005E1A8A"/>
    <w:rsid w:val="005E44FE"/>
    <w:rsid w:val="005E5FAD"/>
    <w:rsid w:val="005E6260"/>
    <w:rsid w:val="005E6422"/>
    <w:rsid w:val="005F0A3F"/>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6E0D"/>
    <w:rsid w:val="006177E7"/>
    <w:rsid w:val="00617872"/>
    <w:rsid w:val="00617FD2"/>
    <w:rsid w:val="00620D61"/>
    <w:rsid w:val="00621431"/>
    <w:rsid w:val="0062349C"/>
    <w:rsid w:val="0062415D"/>
    <w:rsid w:val="0062625A"/>
    <w:rsid w:val="0062710F"/>
    <w:rsid w:val="006273DA"/>
    <w:rsid w:val="0063042E"/>
    <w:rsid w:val="006309C4"/>
    <w:rsid w:val="006316C0"/>
    <w:rsid w:val="00633ECA"/>
    <w:rsid w:val="00634A5C"/>
    <w:rsid w:val="00636654"/>
    <w:rsid w:val="00640254"/>
    <w:rsid w:val="0064072E"/>
    <w:rsid w:val="006418F7"/>
    <w:rsid w:val="00644BEB"/>
    <w:rsid w:val="006517C3"/>
    <w:rsid w:val="00651A2A"/>
    <w:rsid w:val="00652389"/>
    <w:rsid w:val="00654291"/>
    <w:rsid w:val="006552EA"/>
    <w:rsid w:val="00656F21"/>
    <w:rsid w:val="00657527"/>
    <w:rsid w:val="006575FD"/>
    <w:rsid w:val="00660CC6"/>
    <w:rsid w:val="00660F97"/>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876F9"/>
    <w:rsid w:val="006913B8"/>
    <w:rsid w:val="006924D9"/>
    <w:rsid w:val="006942D6"/>
    <w:rsid w:val="00696863"/>
    <w:rsid w:val="006A3099"/>
    <w:rsid w:val="006A5650"/>
    <w:rsid w:val="006A5A7C"/>
    <w:rsid w:val="006A5AE3"/>
    <w:rsid w:val="006A6024"/>
    <w:rsid w:val="006A6FA0"/>
    <w:rsid w:val="006A7D61"/>
    <w:rsid w:val="006B1634"/>
    <w:rsid w:val="006B33E5"/>
    <w:rsid w:val="006B3F15"/>
    <w:rsid w:val="006B580D"/>
    <w:rsid w:val="006B6F0E"/>
    <w:rsid w:val="006C1098"/>
    <w:rsid w:val="006C24E5"/>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6B74"/>
    <w:rsid w:val="006E7DD3"/>
    <w:rsid w:val="006F44B5"/>
    <w:rsid w:val="006F6914"/>
    <w:rsid w:val="006F6979"/>
    <w:rsid w:val="006F7C73"/>
    <w:rsid w:val="0070303C"/>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386"/>
    <w:rsid w:val="007B66D1"/>
    <w:rsid w:val="007B71A4"/>
    <w:rsid w:val="007C0CE3"/>
    <w:rsid w:val="007C74CA"/>
    <w:rsid w:val="007D0FEE"/>
    <w:rsid w:val="007D477E"/>
    <w:rsid w:val="007D4C85"/>
    <w:rsid w:val="007D4ECB"/>
    <w:rsid w:val="007D5F04"/>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6E3B"/>
    <w:rsid w:val="00867B40"/>
    <w:rsid w:val="00872B30"/>
    <w:rsid w:val="00875119"/>
    <w:rsid w:val="00875A0D"/>
    <w:rsid w:val="0087773B"/>
    <w:rsid w:val="00880EA9"/>
    <w:rsid w:val="00885E9F"/>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C6ACF"/>
    <w:rsid w:val="008D061F"/>
    <w:rsid w:val="008D0835"/>
    <w:rsid w:val="008D247B"/>
    <w:rsid w:val="008D3C83"/>
    <w:rsid w:val="008D40FD"/>
    <w:rsid w:val="008D63D8"/>
    <w:rsid w:val="008D6D5C"/>
    <w:rsid w:val="008D7C7E"/>
    <w:rsid w:val="008E219D"/>
    <w:rsid w:val="008E3641"/>
    <w:rsid w:val="008E3814"/>
    <w:rsid w:val="008E395E"/>
    <w:rsid w:val="008E3C8D"/>
    <w:rsid w:val="008E5244"/>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5DD2"/>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1838"/>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7675B"/>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4DE"/>
    <w:rsid w:val="009B6F88"/>
    <w:rsid w:val="009C0183"/>
    <w:rsid w:val="009C2E36"/>
    <w:rsid w:val="009C53D6"/>
    <w:rsid w:val="009C6305"/>
    <w:rsid w:val="009C6C73"/>
    <w:rsid w:val="009C7E62"/>
    <w:rsid w:val="009D38C7"/>
    <w:rsid w:val="009D4D11"/>
    <w:rsid w:val="009D4FCC"/>
    <w:rsid w:val="009D6272"/>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535"/>
    <w:rsid w:val="00A27F02"/>
    <w:rsid w:val="00A30F3A"/>
    <w:rsid w:val="00A33B4C"/>
    <w:rsid w:val="00A34B54"/>
    <w:rsid w:val="00A356C3"/>
    <w:rsid w:val="00A358E5"/>
    <w:rsid w:val="00A37B33"/>
    <w:rsid w:val="00A40CE0"/>
    <w:rsid w:val="00A40D31"/>
    <w:rsid w:val="00A413BE"/>
    <w:rsid w:val="00A426C6"/>
    <w:rsid w:val="00A427DF"/>
    <w:rsid w:val="00A42C17"/>
    <w:rsid w:val="00A42E6D"/>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6F2C"/>
    <w:rsid w:val="00A77B64"/>
    <w:rsid w:val="00A80C24"/>
    <w:rsid w:val="00A814CD"/>
    <w:rsid w:val="00A81735"/>
    <w:rsid w:val="00A821A1"/>
    <w:rsid w:val="00A83332"/>
    <w:rsid w:val="00A85406"/>
    <w:rsid w:val="00A869D4"/>
    <w:rsid w:val="00A9162C"/>
    <w:rsid w:val="00A939D9"/>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20C5"/>
    <w:rsid w:val="00B13025"/>
    <w:rsid w:val="00B1576B"/>
    <w:rsid w:val="00B15EEB"/>
    <w:rsid w:val="00B15F94"/>
    <w:rsid w:val="00B16D54"/>
    <w:rsid w:val="00B233F5"/>
    <w:rsid w:val="00B23EB6"/>
    <w:rsid w:val="00B416A7"/>
    <w:rsid w:val="00B43E0E"/>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D91"/>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4D16"/>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6981"/>
    <w:rsid w:val="00C67503"/>
    <w:rsid w:val="00C71219"/>
    <w:rsid w:val="00C736CF"/>
    <w:rsid w:val="00C7544A"/>
    <w:rsid w:val="00C75512"/>
    <w:rsid w:val="00C76224"/>
    <w:rsid w:val="00C7761D"/>
    <w:rsid w:val="00C80338"/>
    <w:rsid w:val="00C81F10"/>
    <w:rsid w:val="00C8243A"/>
    <w:rsid w:val="00C844D0"/>
    <w:rsid w:val="00C84F3E"/>
    <w:rsid w:val="00C8671C"/>
    <w:rsid w:val="00C8723B"/>
    <w:rsid w:val="00C900D6"/>
    <w:rsid w:val="00C912AE"/>
    <w:rsid w:val="00C91802"/>
    <w:rsid w:val="00C918FA"/>
    <w:rsid w:val="00C91A98"/>
    <w:rsid w:val="00C92760"/>
    <w:rsid w:val="00C931D3"/>
    <w:rsid w:val="00C93A93"/>
    <w:rsid w:val="00C94078"/>
    <w:rsid w:val="00C949BF"/>
    <w:rsid w:val="00C95009"/>
    <w:rsid w:val="00C95A4A"/>
    <w:rsid w:val="00C965F3"/>
    <w:rsid w:val="00C96AF4"/>
    <w:rsid w:val="00CA1E80"/>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636"/>
    <w:rsid w:val="00CD4929"/>
    <w:rsid w:val="00CD5658"/>
    <w:rsid w:val="00CD583F"/>
    <w:rsid w:val="00CD6C2D"/>
    <w:rsid w:val="00CD7419"/>
    <w:rsid w:val="00CE058D"/>
    <w:rsid w:val="00CE311B"/>
    <w:rsid w:val="00CE4485"/>
    <w:rsid w:val="00CE4642"/>
    <w:rsid w:val="00CE5685"/>
    <w:rsid w:val="00CE692B"/>
    <w:rsid w:val="00CE798E"/>
    <w:rsid w:val="00CF040E"/>
    <w:rsid w:val="00CF5F5C"/>
    <w:rsid w:val="00D0027F"/>
    <w:rsid w:val="00D018F2"/>
    <w:rsid w:val="00D04743"/>
    <w:rsid w:val="00D04A26"/>
    <w:rsid w:val="00D0562E"/>
    <w:rsid w:val="00D05715"/>
    <w:rsid w:val="00D0573F"/>
    <w:rsid w:val="00D069C9"/>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65C7"/>
    <w:rsid w:val="00DB0C5C"/>
    <w:rsid w:val="00DB0C8D"/>
    <w:rsid w:val="00DB33DC"/>
    <w:rsid w:val="00DB4A7A"/>
    <w:rsid w:val="00DB6890"/>
    <w:rsid w:val="00DB7157"/>
    <w:rsid w:val="00DB7E78"/>
    <w:rsid w:val="00DC1CC9"/>
    <w:rsid w:val="00DC2199"/>
    <w:rsid w:val="00DC27F9"/>
    <w:rsid w:val="00DC2A6D"/>
    <w:rsid w:val="00DC2AD5"/>
    <w:rsid w:val="00DC2E1E"/>
    <w:rsid w:val="00DC46CE"/>
    <w:rsid w:val="00DC4BEB"/>
    <w:rsid w:val="00DC78B8"/>
    <w:rsid w:val="00DD0C32"/>
    <w:rsid w:val="00DE001F"/>
    <w:rsid w:val="00DE3B98"/>
    <w:rsid w:val="00DE51D6"/>
    <w:rsid w:val="00DE69AA"/>
    <w:rsid w:val="00DF3092"/>
    <w:rsid w:val="00DF62BA"/>
    <w:rsid w:val="00DF66FF"/>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19EC"/>
    <w:rsid w:val="00E527ED"/>
    <w:rsid w:val="00E5326D"/>
    <w:rsid w:val="00E558B6"/>
    <w:rsid w:val="00E56C78"/>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2B82"/>
    <w:rsid w:val="00E8355A"/>
    <w:rsid w:val="00E863F0"/>
    <w:rsid w:val="00E87321"/>
    <w:rsid w:val="00E91EB8"/>
    <w:rsid w:val="00E973B5"/>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43B8"/>
    <w:rsid w:val="00EE71F8"/>
    <w:rsid w:val="00EF0550"/>
    <w:rsid w:val="00EF0E58"/>
    <w:rsid w:val="00EF1156"/>
    <w:rsid w:val="00EF526F"/>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2266"/>
    <w:rsid w:val="00F43F08"/>
    <w:rsid w:val="00F45B9C"/>
    <w:rsid w:val="00F46D12"/>
    <w:rsid w:val="00F47DA3"/>
    <w:rsid w:val="00F511A0"/>
    <w:rsid w:val="00F51C33"/>
    <w:rsid w:val="00F5562F"/>
    <w:rsid w:val="00F560D6"/>
    <w:rsid w:val="00F56A63"/>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C93"/>
    <w:rsid w:val="00F82F17"/>
    <w:rsid w:val="00F831EF"/>
    <w:rsid w:val="00F841AB"/>
    <w:rsid w:val="00F84701"/>
    <w:rsid w:val="00F84B9C"/>
    <w:rsid w:val="00F85099"/>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75C"/>
    <w:rsid w:val="00FC688A"/>
    <w:rsid w:val="00FC6C8E"/>
    <w:rsid w:val="00FC71B3"/>
    <w:rsid w:val="00FD2BE3"/>
    <w:rsid w:val="00FD72AA"/>
    <w:rsid w:val="00FF0552"/>
    <w:rsid w:val="00FF1AEC"/>
    <w:rsid w:val="00FF1D58"/>
    <w:rsid w:val="00FF30BF"/>
    <w:rsid w:val="00FF315E"/>
    <w:rsid w:val="00FF3467"/>
    <w:rsid w:val="00FF37EC"/>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560A53"/>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8872">
      <w:bodyDiv w:val="1"/>
      <w:marLeft w:val="0"/>
      <w:marRight w:val="0"/>
      <w:marTop w:val="0"/>
      <w:marBottom w:val="0"/>
      <w:divBdr>
        <w:top w:val="none" w:sz="0" w:space="0" w:color="auto"/>
        <w:left w:val="none" w:sz="0" w:space="0" w:color="auto"/>
        <w:bottom w:val="none" w:sz="0" w:space="0" w:color="auto"/>
        <w:right w:val="none" w:sz="0" w:space="0" w:color="auto"/>
      </w:divBdr>
    </w:div>
    <w:div w:id="169637527">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617761440">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780223763">
      <w:bodyDiv w:val="1"/>
      <w:marLeft w:val="0"/>
      <w:marRight w:val="0"/>
      <w:marTop w:val="0"/>
      <w:marBottom w:val="0"/>
      <w:divBdr>
        <w:top w:val="none" w:sz="0" w:space="0" w:color="auto"/>
        <w:left w:val="none" w:sz="0" w:space="0" w:color="auto"/>
        <w:bottom w:val="none" w:sz="0" w:space="0" w:color="auto"/>
        <w:right w:val="none" w:sz="0" w:space="0" w:color="auto"/>
      </w:divBdr>
    </w:div>
    <w:div w:id="939338402">
      <w:bodyDiv w:val="1"/>
      <w:marLeft w:val="0"/>
      <w:marRight w:val="0"/>
      <w:marTop w:val="0"/>
      <w:marBottom w:val="0"/>
      <w:divBdr>
        <w:top w:val="none" w:sz="0" w:space="0" w:color="auto"/>
        <w:left w:val="none" w:sz="0" w:space="0" w:color="auto"/>
        <w:bottom w:val="none" w:sz="0" w:space="0" w:color="auto"/>
        <w:right w:val="none" w:sz="0" w:space="0" w:color="auto"/>
      </w:divBdr>
    </w:div>
    <w:div w:id="1054309335">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301574494">
      <w:bodyDiv w:val="1"/>
      <w:marLeft w:val="0"/>
      <w:marRight w:val="0"/>
      <w:marTop w:val="0"/>
      <w:marBottom w:val="0"/>
      <w:divBdr>
        <w:top w:val="none" w:sz="0" w:space="0" w:color="auto"/>
        <w:left w:val="none" w:sz="0" w:space="0" w:color="auto"/>
        <w:bottom w:val="none" w:sz="0" w:space="0" w:color="auto"/>
        <w:right w:val="none" w:sz="0" w:space="0" w:color="auto"/>
      </w:divBdr>
    </w:div>
    <w:div w:id="132627774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20459068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te.gob.mx/salasreg/ejecutoria/sentencias/xalapa/SX-JDC-0023-2020.pdf" TargetMode="External"/><Relationship Id="rId13" Type="http://schemas.openxmlformats.org/officeDocument/2006/relationships/hyperlink" Target="http://www.periodicooficial.oaxaca.gob.mx/listado.php?d=2022-10-25" TargetMode="External"/><Relationship Id="rId3" Type="http://schemas.openxmlformats.org/officeDocument/2006/relationships/hyperlink" Target="https://www.ieepco.org.mx/archivos/acuerdos/2019/IEEPCOCGSNI2352019.pdf"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ieepco.org.mx/archivos/acuerdos/2022/IEEPCOCGSNI04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s://www.ieepco.org.mx/archivos/SNI_CATALOGO2022//375_SAN_JERONIMO_TLACOCHAHUAYA.pdf"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0/EEPCOCGSNI24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9967</Words>
  <Characters>54821</Characters>
  <Application>Microsoft Office Word</Application>
  <DocSecurity>4</DocSecurity>
  <Lines>456</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2022-05-25T22:33:00Z</cp:lastPrinted>
  <dcterms:created xsi:type="dcterms:W3CDTF">2023-03-13T16:38:00Z</dcterms:created>
  <dcterms:modified xsi:type="dcterms:W3CDTF">2023-03-13T16:38:00Z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